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13" w:rsidRDefault="00032313" w:rsidP="00032313">
      <w:pPr>
        <w:pStyle w:val="13"/>
        <w:tabs>
          <w:tab w:val="left" w:pos="2400"/>
        </w:tabs>
        <w:rPr>
          <w:szCs w:val="24"/>
        </w:rPr>
      </w:pPr>
      <w:r w:rsidRPr="00032313">
        <w:rPr>
          <w:noProof/>
          <w:szCs w:val="24"/>
        </w:rPr>
        <w:drawing>
          <wp:inline distT="0" distB="0" distL="0" distR="0">
            <wp:extent cx="5941060" cy="1180669"/>
            <wp:effectExtent l="19050" t="0" r="2540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18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D77" w:rsidRDefault="00676D77" w:rsidP="00032313">
      <w:pPr>
        <w:pStyle w:val="13"/>
        <w:tabs>
          <w:tab w:val="left" w:pos="2400"/>
        </w:tabs>
        <w:rPr>
          <w:szCs w:val="24"/>
        </w:rPr>
      </w:pPr>
    </w:p>
    <w:p w:rsidR="00EA22FD" w:rsidRDefault="00EA22FD" w:rsidP="006F1CEA">
      <w:pPr>
        <w:pStyle w:val="13"/>
        <w:tabs>
          <w:tab w:val="left" w:pos="2400"/>
        </w:tabs>
        <w:ind w:left="6379"/>
      </w:pPr>
      <w:r>
        <w:rPr>
          <w:szCs w:val="24"/>
        </w:rPr>
        <w:t>У</w:t>
      </w:r>
      <w:r w:rsidRPr="00537420">
        <w:t>ТВЕРЖДАЮ</w:t>
      </w:r>
    </w:p>
    <w:p w:rsidR="00EA22FD" w:rsidRDefault="00EA7BD1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EA22FD">
        <w:rPr>
          <w:rFonts w:ascii="Times New Roman" w:hAnsi="Times New Roman"/>
        </w:rPr>
        <w:t>енеральн</w:t>
      </w:r>
      <w:r>
        <w:rPr>
          <w:rFonts w:ascii="Times New Roman" w:hAnsi="Times New Roman"/>
        </w:rPr>
        <w:t>ый</w:t>
      </w:r>
      <w:r w:rsidR="00EA22FD">
        <w:rPr>
          <w:rFonts w:ascii="Times New Roman" w:hAnsi="Times New Roman"/>
        </w:rPr>
        <w:t xml:space="preserve"> директор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ОАО «Выборгтеплоэнерго»</w:t>
      </w:r>
    </w:p>
    <w:p w:rsidR="00EA22FD" w:rsidRDefault="00025754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>С.</w:t>
      </w:r>
      <w:r w:rsidR="00EA7BD1">
        <w:rPr>
          <w:rFonts w:ascii="Times New Roman" w:hAnsi="Times New Roman"/>
        </w:rPr>
        <w:t>В. Никоненко</w:t>
      </w:r>
      <w:r w:rsidR="00EA22FD">
        <w:rPr>
          <w:rFonts w:ascii="Times New Roman" w:hAnsi="Times New Roman"/>
        </w:rPr>
        <w:t>/___________/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B31E5E">
        <w:rPr>
          <w:rFonts w:ascii="Times New Roman" w:hAnsi="Times New Roman"/>
        </w:rPr>
        <w:t>«</w:t>
      </w:r>
      <w:r w:rsidR="000C3D21">
        <w:rPr>
          <w:rFonts w:ascii="Times New Roman" w:hAnsi="Times New Roman"/>
        </w:rPr>
        <w:t>27</w:t>
      </w:r>
      <w:r w:rsidR="00B31E5E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0C3D21">
        <w:rPr>
          <w:rFonts w:ascii="Times New Roman" w:hAnsi="Times New Roman"/>
        </w:rPr>
        <w:t>августа</w:t>
      </w:r>
      <w:r w:rsidR="00920A88">
        <w:rPr>
          <w:rFonts w:ascii="Times New Roman" w:hAnsi="Times New Roman"/>
        </w:rPr>
        <w:t xml:space="preserve"> </w:t>
      </w:r>
      <w:r w:rsidR="00025754">
        <w:rPr>
          <w:rFonts w:ascii="Times New Roman" w:hAnsi="Times New Roman"/>
        </w:rPr>
        <w:t>201</w:t>
      </w:r>
      <w:r w:rsidR="00CA0FA6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г.</w:t>
      </w: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Default="00EA22FD" w:rsidP="00537420">
      <w:pPr>
        <w:spacing w:after="0"/>
        <w:ind w:left="6379"/>
        <w:rPr>
          <w:rFonts w:ascii="Times New Roman" w:hAnsi="Times New Roman"/>
        </w:rPr>
      </w:pPr>
    </w:p>
    <w:p w:rsidR="00EA22FD" w:rsidRPr="00537420" w:rsidRDefault="00EA22FD" w:rsidP="00537420">
      <w:pPr>
        <w:spacing w:after="0"/>
        <w:ind w:left="6379"/>
        <w:rPr>
          <w:rFonts w:ascii="Times New Roman" w:hAnsi="Times New Roman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76D77" w:rsidRDefault="00676D77" w:rsidP="006F1CE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A22FD" w:rsidRPr="000459A9" w:rsidRDefault="00920A88" w:rsidP="00811F8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20A88">
        <w:rPr>
          <w:rFonts w:ascii="Times New Roman" w:hAnsi="Times New Roman"/>
          <w:b/>
          <w:bCs/>
        </w:rPr>
        <w:t>ДОКУМЕНТАЦИЯ ЗАКУПКИ У ЕДИНСТВЕННОГО ПОСТАВЩИКА</w:t>
      </w:r>
      <w:r w:rsidR="00EA22FD" w:rsidRPr="000459A9">
        <w:rPr>
          <w:rFonts w:ascii="Times New Roman" w:hAnsi="Times New Roman"/>
          <w:b/>
          <w:bCs/>
          <w:sz w:val="24"/>
          <w:szCs w:val="24"/>
        </w:rPr>
        <w:t xml:space="preserve"> № </w:t>
      </w:r>
      <w:r w:rsidR="000C3D21">
        <w:rPr>
          <w:rFonts w:ascii="Times New Roman" w:hAnsi="Times New Roman"/>
          <w:b/>
          <w:bCs/>
          <w:sz w:val="24"/>
          <w:szCs w:val="24"/>
        </w:rPr>
        <w:t>16</w:t>
      </w:r>
      <w:r w:rsidR="00EA7BD1">
        <w:rPr>
          <w:rStyle w:val="afc"/>
          <w:rFonts w:ascii="Times New Roman" w:hAnsi="Times New Roman"/>
          <w:b/>
          <w:bCs/>
          <w:sz w:val="24"/>
          <w:szCs w:val="24"/>
        </w:rPr>
        <w:footnoteReference w:id="1"/>
      </w:r>
    </w:p>
    <w:p w:rsidR="00EA22FD" w:rsidRPr="00105479" w:rsidRDefault="009B58AE" w:rsidP="001054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461F">
        <w:rPr>
          <w:rFonts w:ascii="Times New Roman" w:hAnsi="Times New Roman"/>
          <w:b/>
          <w:sz w:val="24"/>
          <w:szCs w:val="24"/>
        </w:rPr>
        <w:t xml:space="preserve">на </w:t>
      </w:r>
      <w:bookmarkStart w:id="0" w:name="_GoBack"/>
      <w:r w:rsidRPr="00E1461F">
        <w:rPr>
          <w:rFonts w:ascii="Times New Roman" w:hAnsi="Times New Roman"/>
          <w:b/>
          <w:sz w:val="24"/>
          <w:szCs w:val="24"/>
        </w:rPr>
        <w:t xml:space="preserve">поставку </w:t>
      </w:r>
      <w:r w:rsidR="000C3D21">
        <w:rPr>
          <w:rFonts w:ascii="Times New Roman" w:hAnsi="Times New Roman"/>
          <w:b/>
          <w:color w:val="000000"/>
          <w:sz w:val="24"/>
          <w:szCs w:val="24"/>
        </w:rPr>
        <w:t>измерительных приборов</w:t>
      </w:r>
      <w:bookmarkEnd w:id="0"/>
      <w:r w:rsidR="000C3D21">
        <w:rPr>
          <w:rFonts w:ascii="Times New Roman" w:hAnsi="Times New Roman"/>
          <w:b/>
          <w:color w:val="000000"/>
          <w:sz w:val="24"/>
          <w:szCs w:val="24"/>
        </w:rPr>
        <w:t>.</w:t>
      </w: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Default="00EA22FD" w:rsidP="003379A3">
      <w:pPr>
        <w:jc w:val="center"/>
      </w:pPr>
    </w:p>
    <w:p w:rsidR="00EA22FD" w:rsidRPr="006F1CEA" w:rsidRDefault="00EA22FD" w:rsidP="006F1CEA">
      <w:pPr>
        <w:spacing w:after="0" w:line="240" w:lineRule="auto"/>
        <w:jc w:val="center"/>
        <w:rPr>
          <w:rFonts w:ascii="Times New Roman" w:hAnsi="Times New Roman"/>
        </w:rPr>
      </w:pPr>
      <w:r w:rsidRPr="006F1CEA">
        <w:rPr>
          <w:rFonts w:ascii="Times New Roman" w:hAnsi="Times New Roman"/>
        </w:rPr>
        <w:t>г. Выборг</w:t>
      </w:r>
    </w:p>
    <w:p w:rsidR="00EA22FD" w:rsidRPr="006F1CEA" w:rsidRDefault="00025754" w:rsidP="006F1CEA">
      <w:pPr>
        <w:pStyle w:val="110"/>
        <w:keepNext w:val="0"/>
        <w:rPr>
          <w:szCs w:val="24"/>
        </w:rPr>
      </w:pPr>
      <w:r>
        <w:rPr>
          <w:szCs w:val="24"/>
        </w:rPr>
        <w:t>201</w:t>
      </w:r>
      <w:r w:rsidR="00CA0FA6">
        <w:rPr>
          <w:szCs w:val="24"/>
        </w:rPr>
        <w:t>5</w:t>
      </w:r>
    </w:p>
    <w:p w:rsidR="00EA22FD" w:rsidRPr="00E609D1" w:rsidRDefault="00EA22FD" w:rsidP="00920A88">
      <w:pPr>
        <w:jc w:val="center"/>
        <w:rPr>
          <w:rFonts w:ascii="Times New Roman" w:hAnsi="Times New Roman"/>
          <w:sz w:val="24"/>
          <w:szCs w:val="24"/>
        </w:rPr>
      </w:pPr>
      <w:r w:rsidRPr="00E609D1">
        <w:rPr>
          <w:rFonts w:ascii="Times New Roman" w:hAnsi="Times New Roman"/>
          <w:b/>
          <w:sz w:val="24"/>
          <w:szCs w:val="24"/>
        </w:rPr>
        <w:br w:type="page"/>
      </w:r>
      <w:bookmarkStart w:id="1" w:name="_Toc309584754"/>
      <w:bookmarkStart w:id="2" w:name="_Ref309583093"/>
    </w:p>
    <w:bookmarkEnd w:id="1"/>
    <w:bookmarkEnd w:id="2"/>
    <w:p w:rsidR="00EA22FD" w:rsidRPr="00E609D1" w:rsidRDefault="00EA22FD" w:rsidP="00B31E5E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  <w:sectPr w:rsidR="00EA22FD" w:rsidRPr="00E609D1" w:rsidSect="001F09F9">
          <w:footerReference w:type="default" r:id="rId10"/>
          <w:footnotePr>
            <w:numFmt w:val="chicago"/>
          </w:footnotePr>
          <w:type w:val="continuous"/>
          <w:pgSz w:w="11907" w:h="16840"/>
          <w:pgMar w:top="1134" w:right="850" w:bottom="709" w:left="1701" w:header="709" w:footer="84" w:gutter="0"/>
          <w:cols w:space="720"/>
          <w:docGrid w:linePitch="299"/>
        </w:sectPr>
      </w:pPr>
    </w:p>
    <w:p w:rsidR="00EA22FD" w:rsidRPr="00E609D1" w:rsidRDefault="00EA22FD" w:rsidP="00E609D1">
      <w:pPr>
        <w:pStyle w:val="10"/>
        <w:numPr>
          <w:ilvl w:val="0"/>
          <w:numId w:val="0"/>
        </w:numPr>
        <w:ind w:firstLine="284"/>
        <w:jc w:val="center"/>
        <w:rPr>
          <w:b/>
        </w:rPr>
      </w:pPr>
      <w:bookmarkStart w:id="3" w:name="_Toc305665986"/>
      <w:r w:rsidRPr="00E609D1">
        <w:rPr>
          <w:b/>
        </w:rPr>
        <w:lastRenderedPageBreak/>
        <w:t xml:space="preserve">РАЗДЕЛ </w:t>
      </w:r>
      <w:r w:rsidR="00282DA6">
        <w:rPr>
          <w:b/>
        </w:rPr>
        <w:t>5</w:t>
      </w:r>
      <w:r w:rsidRPr="00E609D1">
        <w:rPr>
          <w:b/>
        </w:rPr>
        <w:t>. ПРОЕКТ ДОГОВОРА</w:t>
      </w:r>
      <w:bookmarkEnd w:id="3"/>
    </w:p>
    <w:p w:rsidR="00EA22FD" w:rsidRPr="00E609D1" w:rsidRDefault="00EA22FD" w:rsidP="00E609D1">
      <w:pPr>
        <w:spacing w:after="0" w:line="240" w:lineRule="auto"/>
        <w:ind w:firstLine="284"/>
        <w:rPr>
          <w:rFonts w:ascii="Times New Roman" w:hAnsi="Times New Roman"/>
          <w:sz w:val="24"/>
          <w:szCs w:val="24"/>
        </w:rPr>
      </w:pPr>
    </w:p>
    <w:p w:rsidR="007B12BD" w:rsidRPr="00282DA6" w:rsidRDefault="007B12BD" w:rsidP="007B12B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282DA6">
        <w:rPr>
          <w:rFonts w:ascii="Times New Roman" w:hAnsi="Times New Roman"/>
          <w:b/>
          <w:snapToGrid w:val="0"/>
          <w:sz w:val="24"/>
          <w:szCs w:val="24"/>
        </w:rPr>
        <w:t xml:space="preserve">ДОГОВОР ПОСТАВКИ № </w:t>
      </w:r>
      <w:r w:rsidR="000C3D21">
        <w:rPr>
          <w:rFonts w:ascii="Times New Roman" w:hAnsi="Times New Roman"/>
          <w:b/>
          <w:snapToGrid w:val="0"/>
          <w:sz w:val="24"/>
          <w:szCs w:val="24"/>
        </w:rPr>
        <w:t>16</w:t>
      </w:r>
      <w:r w:rsidRPr="00282DA6">
        <w:rPr>
          <w:rFonts w:ascii="Times New Roman" w:hAnsi="Times New Roman"/>
          <w:b/>
          <w:snapToGrid w:val="0"/>
          <w:sz w:val="24"/>
          <w:szCs w:val="24"/>
        </w:rPr>
        <w:t>-</w:t>
      </w:r>
      <w:r>
        <w:rPr>
          <w:rFonts w:ascii="Times New Roman" w:hAnsi="Times New Roman"/>
          <w:b/>
          <w:snapToGrid w:val="0"/>
          <w:sz w:val="24"/>
          <w:szCs w:val="24"/>
        </w:rPr>
        <w:t>1</w:t>
      </w:r>
      <w:r w:rsidR="00CA0FA6">
        <w:rPr>
          <w:rFonts w:ascii="Times New Roman" w:hAnsi="Times New Roman"/>
          <w:b/>
          <w:snapToGrid w:val="0"/>
          <w:sz w:val="24"/>
          <w:szCs w:val="24"/>
        </w:rPr>
        <w:t>5</w:t>
      </w:r>
      <w:r w:rsidRPr="00282DA6">
        <w:rPr>
          <w:rFonts w:ascii="Times New Roman" w:hAnsi="Times New Roman"/>
          <w:b/>
          <w:snapToGrid w:val="0"/>
          <w:sz w:val="24"/>
          <w:szCs w:val="24"/>
        </w:rPr>
        <w:t>-</w:t>
      </w:r>
      <w:r w:rsidR="00920A88">
        <w:rPr>
          <w:rFonts w:ascii="Times New Roman" w:hAnsi="Times New Roman"/>
          <w:b/>
          <w:snapToGrid w:val="0"/>
          <w:sz w:val="24"/>
          <w:szCs w:val="24"/>
        </w:rPr>
        <w:t>ЕП</w:t>
      </w:r>
      <w:r>
        <w:rPr>
          <w:rFonts w:ascii="Times New Roman" w:hAnsi="Times New Roman"/>
          <w:b/>
          <w:snapToGrid w:val="0"/>
          <w:sz w:val="24"/>
          <w:szCs w:val="24"/>
        </w:rPr>
        <w:t xml:space="preserve"> </w:t>
      </w:r>
    </w:p>
    <w:p w:rsidR="007B12BD" w:rsidRPr="00282DA6" w:rsidRDefault="007B12BD" w:rsidP="007B12BD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0C3D21" w:rsidRPr="00282DA6" w:rsidRDefault="000C3D21" w:rsidP="000C3D21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 w:rsidRPr="00282DA6">
        <w:rPr>
          <w:rFonts w:ascii="Times New Roman" w:hAnsi="Times New Roman"/>
          <w:sz w:val="24"/>
          <w:szCs w:val="24"/>
        </w:rPr>
        <w:t xml:space="preserve">г. Выборг                    </w:t>
      </w:r>
      <w:r w:rsidRPr="00282DA6">
        <w:rPr>
          <w:rFonts w:ascii="Times New Roman" w:hAnsi="Times New Roman"/>
          <w:sz w:val="24"/>
          <w:szCs w:val="24"/>
        </w:rPr>
        <w:tab/>
        <w:t xml:space="preserve">                </w:t>
      </w:r>
      <w:r w:rsidRPr="00282DA6">
        <w:rPr>
          <w:rFonts w:ascii="Times New Roman" w:hAnsi="Times New Roman"/>
          <w:sz w:val="24"/>
          <w:szCs w:val="24"/>
        </w:rPr>
        <w:tab/>
      </w:r>
      <w:r w:rsidRPr="00282DA6">
        <w:rPr>
          <w:rFonts w:ascii="Times New Roman" w:hAnsi="Times New Roman"/>
          <w:sz w:val="24"/>
          <w:szCs w:val="24"/>
        </w:rPr>
        <w:tab/>
      </w:r>
      <w:r w:rsidRPr="00282DA6">
        <w:rPr>
          <w:rFonts w:ascii="Times New Roman" w:hAnsi="Times New Roman"/>
          <w:sz w:val="24"/>
          <w:szCs w:val="24"/>
        </w:rPr>
        <w:tab/>
        <w:t xml:space="preserve">                  «</w:t>
      </w:r>
      <w:r>
        <w:rPr>
          <w:rFonts w:ascii="Times New Roman" w:hAnsi="Times New Roman"/>
          <w:sz w:val="24"/>
          <w:szCs w:val="24"/>
        </w:rPr>
        <w:t>__</w:t>
      </w:r>
      <w:r w:rsidRPr="00282DA6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</w:t>
      </w:r>
      <w:r w:rsidRPr="00282D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2015</w:t>
      </w:r>
      <w:r w:rsidRPr="00282DA6">
        <w:rPr>
          <w:rFonts w:ascii="Times New Roman" w:hAnsi="Times New Roman"/>
          <w:sz w:val="24"/>
          <w:szCs w:val="24"/>
        </w:rPr>
        <w:t xml:space="preserve"> г.</w:t>
      </w:r>
    </w:p>
    <w:p w:rsidR="000C3D21" w:rsidRPr="00282DA6" w:rsidRDefault="000C3D21" w:rsidP="000C3D21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ОАО «Выборгтеплоэнерго»</w:t>
      </w:r>
      <w:r>
        <w:rPr>
          <w:rFonts w:ascii="Times New Roman" w:hAnsi="Times New Roman"/>
          <w:sz w:val="24"/>
          <w:szCs w:val="24"/>
        </w:rPr>
        <w:t>, именуемое в дальнейшем «</w:t>
      </w:r>
      <w:r>
        <w:rPr>
          <w:rFonts w:ascii="Times New Roman" w:hAnsi="Times New Roman"/>
          <w:b/>
          <w:sz w:val="24"/>
          <w:szCs w:val="24"/>
        </w:rPr>
        <w:t>Покупатель</w:t>
      </w:r>
      <w:r>
        <w:rPr>
          <w:rFonts w:ascii="Times New Roman" w:hAnsi="Times New Roman"/>
          <w:sz w:val="24"/>
          <w:szCs w:val="24"/>
        </w:rPr>
        <w:t>», в лице генерального директора Никоненко С.В., действующего на основании Устава, с одной стороны и</w:t>
      </w:r>
      <w:r w:rsidRPr="001339F2">
        <w:rPr>
          <w:rFonts w:ascii="Times New Roman" w:hAnsi="Times New Roman"/>
          <w:sz w:val="24"/>
          <w:szCs w:val="24"/>
        </w:rPr>
        <w:t xml:space="preserve"> ЗАО </w:t>
      </w:r>
      <w:r>
        <w:rPr>
          <w:rFonts w:ascii="Times New Roman" w:hAnsi="Times New Roman"/>
          <w:sz w:val="24"/>
          <w:szCs w:val="24"/>
        </w:rPr>
        <w:t xml:space="preserve">«ПГ </w:t>
      </w:r>
      <w:proofErr w:type="spellStart"/>
      <w:r>
        <w:rPr>
          <w:rFonts w:ascii="Times New Roman" w:hAnsi="Times New Roman"/>
          <w:sz w:val="24"/>
          <w:szCs w:val="24"/>
        </w:rPr>
        <w:t>Метран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</w:t>
      </w:r>
      <w:r>
        <w:rPr>
          <w:rFonts w:ascii="Times New Roman" w:hAnsi="Times New Roman"/>
          <w:b/>
          <w:sz w:val="24"/>
          <w:szCs w:val="24"/>
        </w:rPr>
        <w:t>«Поставщик»,</w:t>
      </w:r>
      <w:r>
        <w:rPr>
          <w:rFonts w:ascii="Times New Roman" w:hAnsi="Times New Roman"/>
          <w:sz w:val="24"/>
          <w:szCs w:val="24"/>
        </w:rPr>
        <w:t xml:space="preserve"> в лице Кудряшова Константина Анатольевича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39F2">
        <w:rPr>
          <w:rFonts w:ascii="Times New Roman" w:hAnsi="Times New Roman"/>
          <w:sz w:val="24"/>
          <w:szCs w:val="24"/>
        </w:rPr>
        <w:t xml:space="preserve">действующей на основании </w:t>
      </w:r>
      <w:r w:rsidRPr="001339F2"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 xml:space="preserve">Доверенности от «29» </w:t>
      </w:r>
      <w:r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>мая</w:t>
      </w:r>
      <w:r w:rsidRPr="001339F2"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 xml:space="preserve"> 201</w:t>
      </w:r>
      <w:r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>5</w:t>
      </w:r>
      <w:r w:rsidRPr="001339F2"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 xml:space="preserve"> г</w:t>
      </w:r>
      <w:r>
        <w:rPr>
          <w:rStyle w:val="DeltaViewInsertion"/>
          <w:rFonts w:ascii="Times New Roman" w:hAnsi="Times New Roman"/>
          <w:color w:val="auto"/>
          <w:sz w:val="24"/>
          <w:szCs w:val="24"/>
          <w:u w:val="none"/>
        </w:rPr>
        <w:t>.</w:t>
      </w:r>
      <w:r w:rsidRPr="001339F2">
        <w:rPr>
          <w:rFonts w:ascii="Times New Roman" w:hAnsi="Times New Roman"/>
          <w:sz w:val="24"/>
          <w:szCs w:val="24"/>
        </w:rPr>
        <w:t>, с</w:t>
      </w:r>
      <w:r>
        <w:rPr>
          <w:rFonts w:ascii="Times New Roman" w:hAnsi="Times New Roman"/>
          <w:sz w:val="24"/>
          <w:szCs w:val="24"/>
        </w:rPr>
        <w:t xml:space="preserve"> другой стороны, совместно именуемые </w:t>
      </w:r>
      <w:r>
        <w:rPr>
          <w:rFonts w:ascii="Times New Roman" w:hAnsi="Times New Roman"/>
          <w:b/>
          <w:sz w:val="24"/>
          <w:szCs w:val="24"/>
        </w:rPr>
        <w:t>«Стороны»</w:t>
      </w:r>
      <w:r>
        <w:rPr>
          <w:rFonts w:ascii="Times New Roman" w:hAnsi="Times New Roman"/>
          <w:sz w:val="24"/>
          <w:szCs w:val="24"/>
        </w:rPr>
        <w:t>, заключили настоящий договор о нижеследующем:</w:t>
      </w:r>
      <w:proofErr w:type="gramEnd"/>
    </w:p>
    <w:p w:rsidR="000C3D21" w:rsidRDefault="000C3D21" w:rsidP="000C3D21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1. ПРЕДМЕТ ДОГОВОРА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23C7">
        <w:rPr>
          <w:rFonts w:ascii="Times New Roman" w:hAnsi="Times New Roman"/>
          <w:spacing w:val="-1"/>
          <w:sz w:val="24"/>
          <w:szCs w:val="24"/>
        </w:rPr>
        <w:t xml:space="preserve">«Поставщик» обязуется поставить «Покупателю» </w:t>
      </w:r>
      <w:r>
        <w:rPr>
          <w:rFonts w:ascii="Times New Roman" w:hAnsi="Times New Roman"/>
          <w:sz w:val="24"/>
          <w:szCs w:val="24"/>
        </w:rPr>
        <w:t>измерительные приборы</w:t>
      </w:r>
      <w:r w:rsidRPr="00FD23C7">
        <w:rPr>
          <w:sz w:val="24"/>
          <w:szCs w:val="24"/>
        </w:rPr>
        <w:t xml:space="preserve"> </w:t>
      </w:r>
      <w:r w:rsidRPr="00FD23C7">
        <w:rPr>
          <w:rFonts w:ascii="Times New Roman" w:hAnsi="Times New Roman"/>
          <w:b/>
          <w:sz w:val="24"/>
          <w:szCs w:val="24"/>
        </w:rPr>
        <w:t>в соответствии с Перечнем продукции</w:t>
      </w:r>
      <w:r w:rsidRPr="00FD23C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D23C7">
        <w:rPr>
          <w:rFonts w:ascii="Times New Roman" w:hAnsi="Times New Roman"/>
          <w:sz w:val="24"/>
          <w:szCs w:val="24"/>
        </w:rPr>
        <w:t>(Приложение № 1)</w:t>
      </w:r>
      <w:r w:rsidRPr="00FD23C7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FD23C7">
        <w:rPr>
          <w:rFonts w:ascii="Times New Roman" w:hAnsi="Times New Roman"/>
          <w:sz w:val="24"/>
          <w:szCs w:val="24"/>
        </w:rPr>
        <w:t>продукция), а «Покупатель» принимать и оплатить продукцию в соответствии с</w:t>
      </w:r>
      <w:r>
        <w:rPr>
          <w:rFonts w:ascii="Times New Roman" w:hAnsi="Times New Roman"/>
          <w:sz w:val="24"/>
          <w:szCs w:val="24"/>
        </w:rPr>
        <w:t xml:space="preserve"> условиями настоящего договора.</w:t>
      </w:r>
    </w:p>
    <w:p w:rsidR="000C3D21" w:rsidRDefault="000C3D21" w:rsidP="000C3D21">
      <w:pPr>
        <w:pStyle w:val="aff3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одновременно с продукцией обязуется передать относящиеся к ней документы </w:t>
      </w:r>
      <w:r>
        <w:rPr>
          <w:rFonts w:ascii="Times New Roman" w:hAnsi="Times New Roman"/>
          <w:sz w:val="24"/>
          <w:szCs w:val="24"/>
        </w:rPr>
        <w:t>(технический паспорт, руководство по эксплуатации, свидетельство о поверке, разрешение на применение).</w:t>
      </w:r>
    </w:p>
    <w:p w:rsidR="000C3D21" w:rsidRDefault="000C3D21" w:rsidP="000C3D21">
      <w:pPr>
        <w:pStyle w:val="aff3"/>
        <w:numPr>
          <w:ilvl w:val="0"/>
          <w:numId w:val="25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продукции,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>оплаты, способ доставки определяются и согласовываются сторонами.</w:t>
      </w:r>
      <w:r>
        <w:rPr>
          <w:rFonts w:ascii="Times New Roman" w:hAnsi="Times New Roman"/>
          <w:sz w:val="24"/>
          <w:szCs w:val="24"/>
        </w:rPr>
        <w:t xml:space="preserve"> Количество, ассортимент, комплектность и цена продукции фиксируются также в счете, счете-фактуре и товарных накладных на каждую конкретную партию продукции.</w:t>
      </w:r>
    </w:p>
    <w:p w:rsidR="000C3D21" w:rsidRDefault="000C3D21" w:rsidP="000C3D21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1"/>
          <w:sz w:val="24"/>
          <w:szCs w:val="24"/>
        </w:rPr>
        <w:t>1.4.</w:t>
      </w:r>
      <w:r>
        <w:rPr>
          <w:rFonts w:ascii="Times New Roman" w:hAnsi="Times New Roman"/>
          <w:sz w:val="24"/>
          <w:szCs w:val="24"/>
        </w:rPr>
        <w:tab/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0C3D21" w:rsidRDefault="000C3D21" w:rsidP="000C3D21">
      <w:pPr>
        <w:pStyle w:val="aff3"/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СТОИМОСТЬ ПРОДУКЦИИ И ПОРЯДОК РАСЧЕТОВ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«Покупатель» производит оплату продукции путем перечисления денежных средств на расчетный счет «Поставщика» на основании выставленных счетов. 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Покупатель обязуется произвести предоплату в размере </w:t>
      </w:r>
      <w:r>
        <w:rPr>
          <w:rFonts w:ascii="Times New Roman" w:hAnsi="Times New Roman"/>
          <w:bCs/>
          <w:sz w:val="24"/>
          <w:szCs w:val="24"/>
          <w:u w:val="single"/>
        </w:rPr>
        <w:t>50</w:t>
      </w:r>
      <w:r>
        <w:rPr>
          <w:rFonts w:ascii="Times New Roman" w:hAnsi="Times New Roman"/>
          <w:bCs/>
          <w:sz w:val="24"/>
          <w:szCs w:val="24"/>
        </w:rPr>
        <w:t xml:space="preserve"> % от общей стоимости партии продукции в течение 10 календарных дней с момента получения счета Поставщика.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Окончательная оплата производится Покупателем в течение 20 календарных дней с момента передачи товара Покупателю, при условии выставления счета Поставщиком.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 Цена за единицу продукции, поставляемой «Поставщиком» указана в Приложении № 1 к настоящему договору.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Датой оплаты счета является дата поступления денежных средств на расчетный счет «Поставщика» (по выписке банка).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0C3D21" w:rsidRDefault="000C3D21" w:rsidP="000C3D21">
      <w:pPr>
        <w:pStyle w:val="aff3"/>
        <w:numPr>
          <w:ilvl w:val="0"/>
          <w:numId w:val="26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доставке продукции любым способом, отличным от самовывоза из Санкт-Петербурга, оплату транспортных расходов, связанных с доставкой продукции, «Покупатель» производит сверх стоимости продукции по </w:t>
      </w:r>
      <w:r>
        <w:rPr>
          <w:rFonts w:ascii="Times New Roman" w:hAnsi="Times New Roman"/>
          <w:spacing w:val="-1"/>
          <w:sz w:val="24"/>
          <w:szCs w:val="24"/>
        </w:rPr>
        <w:t xml:space="preserve">настоящему договору. По соглашению сторон стоимость транспортных расходов может быть включена в </w:t>
      </w:r>
      <w:r>
        <w:rPr>
          <w:rFonts w:ascii="Times New Roman" w:hAnsi="Times New Roman"/>
          <w:sz w:val="24"/>
          <w:szCs w:val="24"/>
        </w:rPr>
        <w:t>структуру цены продукции, поставляемой по конкретной товар</w:t>
      </w:r>
      <w:r w:rsidRPr="00A26FF0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о-транспортной накладной.</w:t>
      </w:r>
    </w:p>
    <w:p w:rsidR="000C3D21" w:rsidRDefault="000C3D21" w:rsidP="000C3D21">
      <w:pPr>
        <w:pStyle w:val="aff3"/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 КАЧЕСТВО, КОМПЛЕКТНОСТЬ И ПОРЯДОК ПРИЕМКИ ПРОДУКЦИИ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lastRenderedPageBreak/>
        <w:t xml:space="preserve">Качество и комплектность продукции, поставляемой «Покупателю» по настоящему договору, </w:t>
      </w:r>
      <w:r>
        <w:rPr>
          <w:rFonts w:ascii="Times New Roman" w:hAnsi="Times New Roman"/>
          <w:spacing w:val="-1"/>
          <w:sz w:val="24"/>
          <w:szCs w:val="24"/>
        </w:rPr>
        <w:t xml:space="preserve">должны соответствовать, Государственным стандартам (ГОСТам), техническим условиям (ТУ) и другим </w:t>
      </w:r>
      <w:r>
        <w:rPr>
          <w:rFonts w:ascii="Times New Roman" w:hAnsi="Times New Roman"/>
          <w:sz w:val="24"/>
          <w:szCs w:val="24"/>
        </w:rPr>
        <w:t>нормативно-техническим документам (НТД), утвержденным в установленном порядке.</w:t>
      </w:r>
      <w:proofErr w:type="gramEnd"/>
    </w:p>
    <w:p w:rsidR="000C3D21" w:rsidRDefault="000C3D21" w:rsidP="000C3D21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Упаковка продукции должна обеспечивать ее сохранность при транспортировке и хранении при </w:t>
      </w:r>
      <w:r>
        <w:rPr>
          <w:rFonts w:ascii="Times New Roman" w:hAnsi="Times New Roman"/>
          <w:spacing w:val="-1"/>
          <w:sz w:val="24"/>
          <w:szCs w:val="24"/>
        </w:rPr>
        <w:t xml:space="preserve">условии бережного с ней отношения. Упаковка продукции должна содержать информацию о наименовании </w:t>
      </w:r>
      <w:r>
        <w:rPr>
          <w:rFonts w:ascii="Times New Roman" w:hAnsi="Times New Roman"/>
          <w:sz w:val="24"/>
          <w:szCs w:val="24"/>
        </w:rPr>
        <w:t>продукции.</w:t>
      </w:r>
    </w:p>
    <w:p w:rsidR="000C3D21" w:rsidRDefault="000C3D21" w:rsidP="000C3D21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Качество продукции «Поставщик» удостоверяет сертификатом соответствия, паспортом товара, </w:t>
      </w:r>
      <w:r>
        <w:rPr>
          <w:rFonts w:ascii="Times New Roman" w:hAnsi="Times New Roman"/>
          <w:sz w:val="24"/>
          <w:szCs w:val="24"/>
        </w:rPr>
        <w:t>этикеткой.</w:t>
      </w:r>
    </w:p>
    <w:p w:rsidR="000C3D21" w:rsidRDefault="000C3D21" w:rsidP="000C3D21">
      <w:pPr>
        <w:pStyle w:val="aff3"/>
        <w:numPr>
          <w:ilvl w:val="0"/>
          <w:numId w:val="27"/>
        </w:numPr>
        <w:shd w:val="clear" w:color="auto" w:fill="FFFFFF"/>
        <w:tabs>
          <w:tab w:val="left" w:pos="749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 качество продукции и соблюдение надлежащих условий хранения до передачи ее «Покупателю».</w:t>
      </w:r>
    </w:p>
    <w:p w:rsidR="000C3D21" w:rsidRDefault="000C3D21" w:rsidP="000C3D21">
      <w:pPr>
        <w:pStyle w:val="aff3"/>
        <w:numPr>
          <w:ilvl w:val="0"/>
          <w:numId w:val="28"/>
        </w:numPr>
        <w:shd w:val="clear" w:color="auto" w:fill="FFFFFF"/>
        <w:tabs>
          <w:tab w:val="left" w:pos="802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«Поставщик» обязуется поставить техническую продукцию, соответствующую заявленным «Покупателем» параметрам эксплуатации.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proofErr w:type="gramStart"/>
      <w:r>
        <w:rPr>
          <w:rFonts w:ascii="Times New Roman" w:hAnsi="Times New Roman"/>
          <w:sz w:val="24"/>
          <w:szCs w:val="24"/>
        </w:rPr>
        <w:t xml:space="preserve"> П</w:t>
      </w:r>
      <w:proofErr w:type="gramEnd"/>
      <w:r>
        <w:rPr>
          <w:rFonts w:ascii="Times New Roman" w:hAnsi="Times New Roman"/>
          <w:sz w:val="24"/>
          <w:szCs w:val="24"/>
        </w:rPr>
        <w:t xml:space="preserve">ри самовывозе продукции «Покупатель» обязан осмотреть </w:t>
      </w:r>
      <w:proofErr w:type="spellStart"/>
      <w:r>
        <w:rPr>
          <w:rFonts w:ascii="Times New Roman" w:hAnsi="Times New Roman"/>
          <w:sz w:val="24"/>
          <w:szCs w:val="24"/>
        </w:rPr>
        <w:t>затаренную</w:t>
      </w:r>
      <w:proofErr w:type="spellEnd"/>
      <w:r>
        <w:rPr>
          <w:rFonts w:ascii="Times New Roman" w:hAnsi="Times New Roman"/>
          <w:sz w:val="24"/>
          <w:szCs w:val="24"/>
        </w:rPr>
        <w:t xml:space="preserve"> продукцию на складе «Поставщика» и проверить соответствие маркировки, количества </w:t>
      </w:r>
      <w:proofErr w:type="spellStart"/>
      <w:r>
        <w:rPr>
          <w:rFonts w:ascii="Times New Roman" w:hAnsi="Times New Roman"/>
          <w:sz w:val="24"/>
          <w:szCs w:val="24"/>
        </w:rPr>
        <w:t>затаренных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мест данным, указанным в товарных накладных, состояние тары.</w:t>
      </w:r>
    </w:p>
    <w:p w:rsidR="000C3D21" w:rsidRDefault="000C3D21" w:rsidP="000C3D21">
      <w:pPr>
        <w:pStyle w:val="aff3"/>
        <w:shd w:val="clear" w:color="auto" w:fill="FFFFFF"/>
        <w:tabs>
          <w:tab w:val="left" w:pos="818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3.7.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Внутритарная</w:t>
      </w:r>
      <w:proofErr w:type="spellEnd"/>
      <w:r>
        <w:rPr>
          <w:rFonts w:ascii="Times New Roman" w:hAnsi="Times New Roman"/>
          <w:sz w:val="24"/>
          <w:szCs w:val="24"/>
        </w:rPr>
        <w:t xml:space="preserve"> приемка продукции «Покупателем», в том числе по количеству, качеству, комплектности производится в сроки - не позднее 10 дней при </w:t>
      </w:r>
      <w:proofErr w:type="spellStart"/>
      <w:r>
        <w:rPr>
          <w:rFonts w:ascii="Times New Roman" w:hAnsi="Times New Roman"/>
          <w:sz w:val="24"/>
          <w:szCs w:val="24"/>
        </w:rPr>
        <w:t>одногородней</w:t>
      </w:r>
      <w:proofErr w:type="spellEnd"/>
      <w:r>
        <w:rPr>
          <w:rFonts w:ascii="Times New Roman" w:hAnsi="Times New Roman"/>
          <w:sz w:val="24"/>
          <w:szCs w:val="24"/>
        </w:rPr>
        <w:t xml:space="preserve"> поставке; не позднее 20 дней при иногородней поставке с момента получения продукции «Покупателем».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3.8.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При обнаружении «Покупателем» при приемке несоответствия качества продукции требованиям стандартов, комплектности, маркировки, либо недостачи и пересортицы продукции «Покупатель» обязан </w:t>
      </w:r>
      <w:r>
        <w:rPr>
          <w:rFonts w:ascii="Times New Roman" w:hAnsi="Times New Roman"/>
          <w:sz w:val="24"/>
          <w:szCs w:val="24"/>
        </w:rPr>
        <w:t>приостановить приемку и незамедлительно письменно уведомить об этом «Поставщика».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 течение 5 (Пяти) рабочих дней 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 уведомления обязан посредством </w:t>
      </w:r>
      <w:r>
        <w:rPr>
          <w:rFonts w:ascii="Times New Roman" w:hAnsi="Times New Roman"/>
          <w:sz w:val="24"/>
          <w:szCs w:val="24"/>
        </w:rPr>
        <w:t>факсимильной связи сообщить «Покупателю» об условиях приемки (с участием представителя «Поставщика» в согласованный с ним срок, односторонней приемке).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неполучении ответа от «Поставщика» «Покупатель» вправе произвести приемку продукции в </w:t>
      </w:r>
      <w:r>
        <w:rPr>
          <w:rFonts w:ascii="Times New Roman" w:hAnsi="Times New Roman"/>
          <w:sz w:val="24"/>
          <w:szCs w:val="24"/>
        </w:rPr>
        <w:t>одностороннем порядке.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3.9.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Акт приемки продукции, составленный в соответствии с условиями договора, вместе с претензией </w:t>
      </w:r>
      <w:r>
        <w:rPr>
          <w:rFonts w:ascii="Times New Roman" w:hAnsi="Times New Roman"/>
          <w:sz w:val="24"/>
          <w:szCs w:val="24"/>
        </w:rPr>
        <w:t>направляется «Поставщику» не позднее 10 календарных дней для рассмотрения и принятия решения.</w:t>
      </w:r>
    </w:p>
    <w:p w:rsidR="000C3D21" w:rsidRDefault="000C3D21" w:rsidP="000C3D21">
      <w:pPr>
        <w:pStyle w:val="aff3"/>
        <w:shd w:val="clear" w:color="auto" w:fill="FFFFFF"/>
        <w:tabs>
          <w:tab w:val="left" w:pos="384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обоснованности требований «Покупателя» «Поставщик» обязан в срок, согласованный с </w:t>
      </w:r>
      <w:r>
        <w:rPr>
          <w:rFonts w:ascii="Times New Roman" w:hAnsi="Times New Roman"/>
          <w:sz w:val="24"/>
          <w:szCs w:val="24"/>
        </w:rPr>
        <w:t xml:space="preserve">«Покупателем», произвести замену некачественной продукции, произвести </w:t>
      </w:r>
      <w:proofErr w:type="spellStart"/>
      <w:r>
        <w:rPr>
          <w:rFonts w:ascii="Times New Roman" w:hAnsi="Times New Roman"/>
          <w:sz w:val="24"/>
          <w:szCs w:val="24"/>
        </w:rPr>
        <w:t>доукомплектацию</w:t>
      </w:r>
      <w:proofErr w:type="spellEnd"/>
      <w:r>
        <w:rPr>
          <w:rFonts w:ascii="Times New Roman" w:hAnsi="Times New Roman"/>
          <w:sz w:val="24"/>
          <w:szCs w:val="24"/>
        </w:rPr>
        <w:t xml:space="preserve"> некомплектной продукции, </w:t>
      </w:r>
      <w:proofErr w:type="spellStart"/>
      <w:r>
        <w:rPr>
          <w:rFonts w:ascii="Times New Roman" w:hAnsi="Times New Roman"/>
          <w:sz w:val="24"/>
          <w:szCs w:val="24"/>
        </w:rPr>
        <w:t>допоставить</w:t>
      </w:r>
      <w:proofErr w:type="spellEnd"/>
      <w:r>
        <w:rPr>
          <w:rFonts w:ascii="Times New Roman" w:hAnsi="Times New Roman"/>
          <w:sz w:val="24"/>
          <w:szCs w:val="24"/>
        </w:rPr>
        <w:t xml:space="preserve"> недостающее количество.</w:t>
      </w:r>
    </w:p>
    <w:p w:rsidR="000C3D21" w:rsidRDefault="000C3D21" w:rsidP="000C3D21">
      <w:pPr>
        <w:pStyle w:val="aff3"/>
        <w:shd w:val="clear" w:color="auto" w:fill="FFFFFF"/>
        <w:tabs>
          <w:tab w:val="left" w:pos="38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 ГАРАНТИЙНЫЕ ОБЯЗАТЕЛЬСТВА ПОСТАВЩИКА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21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4.1.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Поставляемая техническая продукция обеспечивается гарантийными обязательствами </w:t>
      </w:r>
      <w:r>
        <w:rPr>
          <w:rFonts w:ascii="Times New Roman" w:hAnsi="Times New Roman"/>
          <w:sz w:val="24"/>
          <w:szCs w:val="24"/>
        </w:rPr>
        <w:t>предприятия-изготовителя.</w:t>
      </w:r>
    </w:p>
    <w:p w:rsidR="000C3D21" w:rsidRDefault="000C3D21" w:rsidP="000C3D21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4.2.</w:t>
      </w:r>
      <w:r>
        <w:rPr>
          <w:rFonts w:ascii="Times New Roman" w:hAnsi="Times New Roman"/>
          <w:sz w:val="24"/>
          <w:szCs w:val="24"/>
        </w:rPr>
        <w:tab/>
        <w:t>Гарантийный срок, срок годности, и срок хранения, устанавливается заводом изготовителем</w:t>
      </w:r>
      <w:r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исполняются «Поставщиком» при условии соблюдения «Покупателем» </w:t>
      </w:r>
      <w:r>
        <w:rPr>
          <w:rFonts w:ascii="Times New Roman" w:hAnsi="Times New Roman"/>
          <w:sz w:val="24"/>
          <w:szCs w:val="24"/>
        </w:rPr>
        <w:t>технических требований по эксплуатации.</w:t>
      </w:r>
    </w:p>
    <w:p w:rsidR="000C3D21" w:rsidRDefault="000C3D21" w:rsidP="000C3D21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4.3.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 случае если в течение гарантийного периода эксплуатации «Покупатель» обнаружит скрытые </w:t>
      </w:r>
      <w:r>
        <w:rPr>
          <w:rFonts w:ascii="Times New Roman" w:hAnsi="Times New Roman"/>
          <w:spacing w:val="-2"/>
          <w:sz w:val="24"/>
          <w:szCs w:val="24"/>
        </w:rPr>
        <w:t xml:space="preserve">недостатки продукции, он обязан в течение 10 рабочих дней с момента обнаружения письменно уведомить об </w:t>
      </w:r>
      <w:r>
        <w:rPr>
          <w:rFonts w:ascii="Times New Roman" w:hAnsi="Times New Roman"/>
          <w:sz w:val="24"/>
          <w:szCs w:val="24"/>
        </w:rPr>
        <w:t>этом «Поставщика». Уведомление должно содержать следующую информацию:</w:t>
      </w:r>
    </w:p>
    <w:p w:rsidR="000C3D21" w:rsidRDefault="000C3D21" w:rsidP="000C3D21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некачественной продукции или ее части;</w:t>
      </w:r>
    </w:p>
    <w:p w:rsidR="000C3D21" w:rsidRDefault="000C3D21" w:rsidP="000C3D21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копии паспортов изделий;</w:t>
      </w:r>
    </w:p>
    <w:p w:rsidR="000C3D21" w:rsidRDefault="000C3D21" w:rsidP="000C3D21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дату и номер накладной, по которой был получен товар;</w:t>
      </w:r>
    </w:p>
    <w:p w:rsidR="000C3D21" w:rsidRDefault="000C3D21" w:rsidP="000C3D21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выявленных дефектов и дату их выявления;</w:t>
      </w:r>
    </w:p>
    <w:p w:rsidR="000C3D21" w:rsidRDefault="000C3D21" w:rsidP="000C3D21">
      <w:pPr>
        <w:pStyle w:val="aff3"/>
        <w:numPr>
          <w:ilvl w:val="0"/>
          <w:numId w:val="29"/>
        </w:numPr>
        <w:shd w:val="clear" w:color="auto" w:fill="FFFFFF"/>
        <w:tabs>
          <w:tab w:val="left" w:pos="14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срок ввода продукции в эксплуатацию.</w:t>
      </w:r>
    </w:p>
    <w:p w:rsidR="000C3D21" w:rsidRDefault="000C3D21" w:rsidP="000C3D21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>4.4.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Представитель «Поставщика» в течение 10 рабочих дней с момента получения уведомления </w:t>
      </w:r>
      <w:r>
        <w:rPr>
          <w:rFonts w:ascii="Times New Roman" w:hAnsi="Times New Roman"/>
          <w:sz w:val="24"/>
          <w:szCs w:val="24"/>
        </w:rPr>
        <w:t xml:space="preserve">«Покупателя» вправе выехать на объект, где осуществляется эксплуатация продукции, для выяснения </w:t>
      </w:r>
      <w:r>
        <w:rPr>
          <w:rFonts w:ascii="Times New Roman" w:hAnsi="Times New Roman"/>
          <w:spacing w:val="-1"/>
          <w:sz w:val="24"/>
          <w:szCs w:val="24"/>
        </w:rPr>
        <w:t xml:space="preserve">причин неисправности, составления акта о вскрытых недостатках и принятия соответствующего решения. В </w:t>
      </w:r>
      <w:r>
        <w:rPr>
          <w:rFonts w:ascii="Times New Roman" w:hAnsi="Times New Roman"/>
          <w:sz w:val="24"/>
          <w:szCs w:val="24"/>
        </w:rPr>
        <w:t>случае выезда представителя «Поставщика» на объект, представитель «Покупателя» обязан обеспечить доступ представителю «Поставщика» к продукции.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обязан письменно сообщить «Покупателю» о дате своего выезда либо о возврате продукции на склад «Поставщика» для проведения лабораторных испытаний и выявления причин неисправности.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ответа от «Поставщика» в течение 7-и (Семи) рабочих дней с момента получения уведомления «Покупателя» приравнивается к признанию претензии обоснованной.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претензии обоснованной (при выявлении производственных дефектов), «Поставщик» обязан в согласованный с «Покупателем» срок удовлетворить претензию «Покупателя» в части замены продукции или возврата денежных средств.</w:t>
      </w:r>
    </w:p>
    <w:p w:rsidR="000C3D21" w:rsidRDefault="000C3D21" w:rsidP="000C3D21">
      <w:pPr>
        <w:pStyle w:val="aff3"/>
        <w:shd w:val="clear" w:color="auto" w:fill="FFFFFF"/>
        <w:tabs>
          <w:tab w:val="left" w:pos="1164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4.5.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Гарантийные обязательства предприятия-изготовителя распространяются на продукцию, </w:t>
      </w:r>
      <w:r>
        <w:rPr>
          <w:rFonts w:ascii="Times New Roman" w:hAnsi="Times New Roman"/>
          <w:sz w:val="24"/>
          <w:szCs w:val="24"/>
        </w:rPr>
        <w:t>эксплуатируемую исключительно на территории Российской Федерации.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3"/>
          <w:sz w:val="24"/>
          <w:szCs w:val="24"/>
        </w:rPr>
        <w:t>5. СРОКИ И ПОРЯДОК ПОСТАВКИ ПРОДУКЦИИ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4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30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Отгрузка продукции  производится в соответствии с условиями договора.</w:t>
      </w:r>
    </w:p>
    <w:p w:rsidR="000C3D21" w:rsidRDefault="000C3D21" w:rsidP="000C3D21">
      <w:pPr>
        <w:pStyle w:val="aff3"/>
        <w:numPr>
          <w:ilvl w:val="0"/>
          <w:numId w:val="31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Сроки поставки одиннадцать недель после  предварительной оплаты.</w:t>
      </w:r>
    </w:p>
    <w:p w:rsidR="000C3D21" w:rsidRDefault="000C3D21" w:rsidP="000C3D21">
      <w:pPr>
        <w:pStyle w:val="aff3"/>
        <w:numPr>
          <w:ilvl w:val="0"/>
          <w:numId w:val="30"/>
        </w:numPr>
        <w:shd w:val="clear" w:color="auto" w:fill="FFFFFF"/>
        <w:tabs>
          <w:tab w:val="left" w:pos="106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«Поставщик» посредством факсимильной связи сообщает «Покупателю» предварительную дату </w:t>
      </w:r>
      <w:r>
        <w:rPr>
          <w:rFonts w:ascii="Times New Roman" w:hAnsi="Times New Roman"/>
          <w:sz w:val="24"/>
          <w:szCs w:val="24"/>
        </w:rPr>
        <w:t>отгрузки продукции.</w:t>
      </w:r>
    </w:p>
    <w:p w:rsidR="000C3D21" w:rsidRDefault="000C3D21" w:rsidP="000C3D21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5.4.</w:t>
      </w:r>
      <w:r>
        <w:rPr>
          <w:rFonts w:ascii="Times New Roman" w:hAnsi="Times New Roman"/>
          <w:sz w:val="24"/>
          <w:szCs w:val="24"/>
        </w:rPr>
        <w:tab/>
        <w:t>Вместе с продукцией «Покупателю» передаются сертификаты соответствия, технический паспорт, инструкция по эксплуатации.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получении продукции на складе «Поставщика» самовывозом (представителем «Покупателя») </w:t>
      </w:r>
      <w:r>
        <w:rPr>
          <w:rFonts w:ascii="Times New Roman" w:hAnsi="Times New Roman"/>
          <w:sz w:val="24"/>
          <w:szCs w:val="24"/>
        </w:rPr>
        <w:t>подлинный счет, счет-фактура и товарные накладные вручаются представителю под расписку.</w:t>
      </w:r>
    </w:p>
    <w:p w:rsidR="000C3D21" w:rsidRDefault="000C3D21" w:rsidP="000C3D21">
      <w:pPr>
        <w:pStyle w:val="aff3"/>
        <w:shd w:val="clear" w:color="auto" w:fill="FFFFFF"/>
        <w:tabs>
          <w:tab w:val="left" w:pos="1099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>Поставляемая продукция не подлежит отгрузке в страны СНГ и дальнего зарубежья</w:t>
      </w:r>
      <w:r>
        <w:rPr>
          <w:rFonts w:ascii="Times New Roman" w:hAnsi="Times New Roman"/>
          <w:sz w:val="24"/>
          <w:szCs w:val="24"/>
        </w:rPr>
        <w:t>.</w:t>
      </w:r>
    </w:p>
    <w:p w:rsidR="000C3D21" w:rsidRPr="00A70981" w:rsidRDefault="000C3D21" w:rsidP="000C3D21">
      <w:pPr>
        <w:pStyle w:val="aff3"/>
        <w:numPr>
          <w:ilvl w:val="0"/>
          <w:numId w:val="32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70981">
        <w:rPr>
          <w:rFonts w:ascii="Times New Roman" w:hAnsi="Times New Roman"/>
          <w:spacing w:val="-1"/>
          <w:sz w:val="24"/>
          <w:szCs w:val="24"/>
        </w:rPr>
        <w:t>Поставка СРТ г. Выборг согласно ИНКОТЕРМС 2010</w:t>
      </w:r>
      <w:r w:rsidRPr="00A70981">
        <w:rPr>
          <w:rFonts w:ascii="Times New Roman" w:hAnsi="Times New Roman"/>
          <w:sz w:val="24"/>
          <w:szCs w:val="24"/>
        </w:rPr>
        <w:t>.</w:t>
      </w:r>
    </w:p>
    <w:p w:rsidR="000C3D21" w:rsidRDefault="000C3D21" w:rsidP="000C3D21">
      <w:pPr>
        <w:pStyle w:val="aff3"/>
        <w:numPr>
          <w:ilvl w:val="0"/>
          <w:numId w:val="32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Днем исполнения «Поставщиком» обязательств по поставке продукции по настоящему договору, а также моментом перехода права собственности на продукцию к «Покупателю» и моментом перехода на «Покупателя» рисков случайной гибели, порчи, повреждения или утраты продукции считается:</w:t>
      </w:r>
    </w:p>
    <w:p w:rsidR="000C3D21" w:rsidRDefault="000C3D21" w:rsidP="000C3D21">
      <w:pPr>
        <w:pStyle w:val="aff3"/>
        <w:numPr>
          <w:ilvl w:val="0"/>
          <w:numId w:val="33"/>
        </w:numPr>
        <w:shd w:val="clear" w:color="auto" w:fill="FFFFFF"/>
        <w:tabs>
          <w:tab w:val="left" w:pos="111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случае самовывоза продукции «Покупателем» - момент предоставления продукции в </w:t>
      </w:r>
      <w:r>
        <w:rPr>
          <w:rFonts w:ascii="Times New Roman" w:hAnsi="Times New Roman"/>
          <w:spacing w:val="-1"/>
          <w:sz w:val="24"/>
          <w:szCs w:val="24"/>
        </w:rPr>
        <w:t xml:space="preserve">распоряжение «Покупателя». При самовывозе погрузка продукции со склада «Поставщика» осуществляется силами и средствами «Поставщика» на автотранспортные средства «Покупателя», которые должны быть </w:t>
      </w:r>
      <w:r>
        <w:rPr>
          <w:rFonts w:ascii="Times New Roman" w:hAnsi="Times New Roman"/>
          <w:sz w:val="24"/>
          <w:szCs w:val="24"/>
        </w:rPr>
        <w:t>приспособлены для безопасной перевозки продукции.</w:t>
      </w:r>
    </w:p>
    <w:p w:rsidR="000C3D21" w:rsidRDefault="000C3D21" w:rsidP="000C3D21">
      <w:pPr>
        <w:pStyle w:val="aff3"/>
        <w:shd w:val="clear" w:color="auto" w:fill="FFFFFF"/>
        <w:tabs>
          <w:tab w:val="left" w:pos="112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5.8.</w:t>
      </w:r>
      <w:r>
        <w:rPr>
          <w:rFonts w:ascii="Times New Roman" w:hAnsi="Times New Roman"/>
          <w:sz w:val="24"/>
          <w:szCs w:val="24"/>
        </w:rPr>
        <w:t xml:space="preserve"> В случае самовывоза продукции со склада «Поставщика», «Покупатель» обязан в сроки, указанные в уведомлении о готовности продукции, принять ее и обеспечить её вывоз с территории </w:t>
      </w:r>
      <w:r>
        <w:rPr>
          <w:rFonts w:ascii="Times New Roman" w:hAnsi="Times New Roman"/>
          <w:spacing w:val="-1"/>
          <w:sz w:val="24"/>
          <w:szCs w:val="24"/>
        </w:rPr>
        <w:t xml:space="preserve">«Поставщика». О готовности продукции к отгрузке «Поставщик» уведомляет «Покупателя» посредством </w:t>
      </w:r>
      <w:r>
        <w:rPr>
          <w:rFonts w:ascii="Times New Roman" w:hAnsi="Times New Roman"/>
          <w:sz w:val="24"/>
          <w:szCs w:val="24"/>
        </w:rPr>
        <w:t>факсимильной связи.</w:t>
      </w:r>
    </w:p>
    <w:p w:rsidR="000C3D21" w:rsidRDefault="000C3D21" w:rsidP="000C3D21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>5.9.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При получении груза «Покупателем» со склада «Поставщика» выдача продукции производится </w:t>
      </w:r>
      <w:r>
        <w:rPr>
          <w:rFonts w:ascii="Times New Roman" w:hAnsi="Times New Roman"/>
          <w:sz w:val="24"/>
          <w:szCs w:val="24"/>
        </w:rPr>
        <w:t>«Поставщиком» на основании оригинала надлежаще оформленной доверенности.</w:t>
      </w:r>
    </w:p>
    <w:p w:rsidR="000C3D21" w:rsidRDefault="000C3D21" w:rsidP="000C3D21">
      <w:pPr>
        <w:pStyle w:val="aff3"/>
        <w:shd w:val="clear" w:color="auto" w:fill="FFFFFF"/>
        <w:tabs>
          <w:tab w:val="left" w:pos="106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>6.ОТВЕТСТВЕННОСТЬ СТОРОН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34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За нарушение условий настоящего договора стороны несут ответственность в установленном </w:t>
      </w:r>
      <w:r>
        <w:rPr>
          <w:rFonts w:ascii="Times New Roman" w:hAnsi="Times New Roman"/>
          <w:sz w:val="24"/>
          <w:szCs w:val="24"/>
        </w:rPr>
        <w:t>порядке. Возмещению подлежат убытки только в виде реального ущерба.</w:t>
      </w:r>
    </w:p>
    <w:p w:rsidR="000C3D21" w:rsidRDefault="000C3D21" w:rsidP="000C3D21">
      <w:pPr>
        <w:pStyle w:val="aff3"/>
        <w:numPr>
          <w:ilvl w:val="0"/>
          <w:numId w:val="34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При нарушении «Покупателем» сроков отгрузки продукции или просрочке оплаты, вызвавшей необходимость хранения продукции на складе Поставщика более чем 5 рабочих дней, «Поставщик» вправе </w:t>
      </w:r>
      <w:r>
        <w:rPr>
          <w:rFonts w:ascii="Times New Roman" w:hAnsi="Times New Roman"/>
          <w:sz w:val="24"/>
          <w:szCs w:val="24"/>
        </w:rPr>
        <w:t>взыскать с «Покупателя» стоимость хранения продукции из расчета 0,1 % от стоимости продукции, подлежащей отгрузке (поставке), за каждый день хранения, превышающий указанный срок.</w:t>
      </w:r>
    </w:p>
    <w:p w:rsidR="000C3D21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18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нарушение сроков оплаты продукции, ее выборки «Поставщик» вправе взыскать с «Покупателя» неустойку в размере 0,03 % от неуплаченной суммы или стоимости невыбранной продукции </w:t>
      </w:r>
      <w:r>
        <w:rPr>
          <w:rFonts w:ascii="Times New Roman" w:hAnsi="Times New Roman"/>
          <w:spacing w:val="-1"/>
          <w:sz w:val="24"/>
          <w:szCs w:val="24"/>
        </w:rPr>
        <w:t>за каждый день просрочки, но не более 3% от неуплаченной суммы или стоимости невыбранной продукции.</w:t>
      </w:r>
    </w:p>
    <w:p w:rsidR="000C3D21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нарушение срока поставки «Покупатель» вправе взыскать с «Поставщика» неустойку в размере 0,1 % от суммы поставки за каждый день просрочки, но не более 10 % от суммы поставки по конкретной спецификации.</w:t>
      </w:r>
    </w:p>
    <w:p w:rsidR="000C3D21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Неустойка взыскивается по день фактической уплаты задолженности, поставки продукции.</w:t>
      </w:r>
    </w:p>
    <w:p w:rsidR="000C3D21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0C3D21" w:rsidRPr="00572CED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2CED">
        <w:rPr>
          <w:rFonts w:ascii="Times New Roman" w:hAnsi="Times New Roman"/>
          <w:sz w:val="24"/>
          <w:szCs w:val="24"/>
        </w:rPr>
        <w:t xml:space="preserve">За исключением случаев, прямо предусмотренных российским законодательством, </w:t>
      </w:r>
      <w:proofErr w:type="gramStart"/>
      <w:r w:rsidRPr="00572CED">
        <w:rPr>
          <w:rFonts w:ascii="Times New Roman" w:hAnsi="Times New Roman"/>
          <w:sz w:val="24"/>
          <w:szCs w:val="24"/>
        </w:rPr>
        <w:t>и</w:t>
      </w:r>
      <w:proofErr w:type="gramEnd"/>
      <w:r w:rsidRPr="00572CED">
        <w:rPr>
          <w:rFonts w:ascii="Times New Roman" w:hAnsi="Times New Roman"/>
          <w:sz w:val="24"/>
          <w:szCs w:val="24"/>
        </w:rPr>
        <w:t xml:space="preserve"> несмотря на любые другие положения договора, но с учетом пункта </w:t>
      </w:r>
      <w:r>
        <w:rPr>
          <w:rFonts w:ascii="Times New Roman" w:hAnsi="Times New Roman"/>
          <w:sz w:val="24"/>
          <w:szCs w:val="24"/>
        </w:rPr>
        <w:t>6</w:t>
      </w:r>
      <w:r w:rsidRPr="00572CE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9</w:t>
      </w:r>
      <w:r w:rsidRPr="00572CED">
        <w:rPr>
          <w:rFonts w:ascii="Times New Roman" w:hAnsi="Times New Roman"/>
          <w:sz w:val="24"/>
          <w:szCs w:val="24"/>
        </w:rPr>
        <w:t xml:space="preserve"> договора, совокупный предел ответственности Поставщика и аффилированных лиц Поставщика за весь «реальный ущерб» (в соответствии с определением, содержащимся в статье 15 Гражданского кодекса РФ), включая оплату услуг юристов, причиненный в связи с </w:t>
      </w:r>
      <w:r>
        <w:rPr>
          <w:rFonts w:ascii="Times New Roman" w:hAnsi="Times New Roman"/>
          <w:sz w:val="24"/>
          <w:szCs w:val="24"/>
        </w:rPr>
        <w:t xml:space="preserve">настоящим </w:t>
      </w:r>
      <w:r w:rsidRPr="00572CED">
        <w:rPr>
          <w:rFonts w:ascii="Times New Roman" w:hAnsi="Times New Roman"/>
          <w:sz w:val="24"/>
          <w:szCs w:val="24"/>
        </w:rPr>
        <w:t xml:space="preserve">договором, независимо от оснований для возникновения такой ответственности, не может ни при каких обстоятельствах превышать </w:t>
      </w:r>
      <w:r>
        <w:rPr>
          <w:rFonts w:ascii="Times New Roman" w:hAnsi="Times New Roman"/>
          <w:sz w:val="24"/>
          <w:szCs w:val="24"/>
        </w:rPr>
        <w:t>цены</w:t>
      </w:r>
      <w:r w:rsidRPr="00572CED">
        <w:rPr>
          <w:rFonts w:ascii="Times New Roman" w:hAnsi="Times New Roman"/>
          <w:sz w:val="24"/>
          <w:szCs w:val="24"/>
        </w:rPr>
        <w:t xml:space="preserve"> Договора. </w:t>
      </w:r>
    </w:p>
    <w:p w:rsidR="000C3D21" w:rsidRDefault="000C3D21" w:rsidP="000C3D21">
      <w:pPr>
        <w:pStyle w:val="aff3"/>
        <w:numPr>
          <w:ilvl w:val="0"/>
          <w:numId w:val="35"/>
        </w:numPr>
        <w:shd w:val="clear" w:color="auto" w:fill="FFFFFF"/>
        <w:tabs>
          <w:tab w:val="left" w:pos="54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72CED">
        <w:rPr>
          <w:rFonts w:ascii="Times New Roman" w:hAnsi="Times New Roman"/>
          <w:sz w:val="24"/>
          <w:szCs w:val="24"/>
        </w:rPr>
        <w:t>Несмотря на какие-либо другие положения договора</w:t>
      </w:r>
      <w:r>
        <w:rPr>
          <w:rFonts w:ascii="Times New Roman" w:hAnsi="Times New Roman"/>
          <w:sz w:val="24"/>
          <w:szCs w:val="24"/>
        </w:rPr>
        <w:t>,</w:t>
      </w:r>
      <w:r w:rsidRPr="00572CED">
        <w:rPr>
          <w:rFonts w:ascii="Times New Roman" w:hAnsi="Times New Roman"/>
          <w:sz w:val="24"/>
          <w:szCs w:val="24"/>
        </w:rPr>
        <w:t xml:space="preserve"> Поставщик и аффилированные лица Поставщика не несут ответственность по договору или в связи с ним за: (i) упущенную выгоду (в соответствии с определением статьи 15 Гражданского кодекса РФ); (</w:t>
      </w:r>
      <w:proofErr w:type="spellStart"/>
      <w:r w:rsidRPr="00572CED">
        <w:rPr>
          <w:rFonts w:ascii="Times New Roman" w:hAnsi="Times New Roman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z w:val="24"/>
          <w:szCs w:val="24"/>
        </w:rPr>
        <w:t xml:space="preserve">) любые косвенные или вытекающие убытки или ущерб любого рода, возникающие в силу любых оснований, включая, </w:t>
      </w:r>
      <w:proofErr w:type="gramStart"/>
      <w:r w:rsidRPr="00572CED">
        <w:rPr>
          <w:rFonts w:ascii="Times New Roman" w:hAnsi="Times New Roman"/>
          <w:sz w:val="24"/>
          <w:szCs w:val="24"/>
        </w:rPr>
        <w:t>но</w:t>
      </w:r>
      <w:proofErr w:type="gramEnd"/>
      <w:r w:rsidRPr="00572CED">
        <w:rPr>
          <w:rFonts w:ascii="Times New Roman" w:hAnsi="Times New Roman"/>
          <w:sz w:val="24"/>
          <w:szCs w:val="24"/>
        </w:rPr>
        <w:t xml:space="preserve"> не ограничиваясь этим, вызванные нарушением интеллектуальных прав, независимо от того, предвидели ли Стороны такие убытки или ущерб.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7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b/>
          <w:bCs/>
          <w:sz w:val="24"/>
          <w:szCs w:val="24"/>
        </w:rPr>
        <w:t>ОБСТОЯТЕЛЬСТВА НЕПРЕОДОЛИМОЙ СИЛЫ, ИСКЛЮЧАЮЩИЕ ОТВЕТСТВЕННОСТЬ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173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0C3D21" w:rsidRDefault="000C3D21" w:rsidP="000C3D21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0C3D21" w:rsidRDefault="000C3D21" w:rsidP="000C3D21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0C3D21" w:rsidRDefault="000C3D21" w:rsidP="000C3D21">
      <w:pPr>
        <w:pStyle w:val="aff3"/>
        <w:numPr>
          <w:ilvl w:val="0"/>
          <w:numId w:val="36"/>
        </w:numPr>
        <w:shd w:val="clear" w:color="auto" w:fill="FFFFFF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8. ОСОБЫЕ УСЛОВИЯ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5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numPr>
          <w:ilvl w:val="0"/>
          <w:numId w:val="37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0C3D21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0C3D21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заключении договора сторона договора обязана по требованию (в т. ч. устному) другой стороны предоставить надлежаще заверенные копии свидетельства о государственной регистрации </w:t>
      </w:r>
      <w:r>
        <w:rPr>
          <w:rFonts w:ascii="Times New Roman" w:hAnsi="Times New Roman"/>
          <w:spacing w:val="-1"/>
          <w:sz w:val="24"/>
          <w:szCs w:val="24"/>
        </w:rPr>
        <w:t xml:space="preserve">юридического лица (либо выписку из ЕГРЮЛ), свидетельства о постановке на налоговый учет, выписку из </w:t>
      </w:r>
      <w:r>
        <w:rPr>
          <w:rFonts w:ascii="Times New Roman" w:hAnsi="Times New Roman"/>
          <w:sz w:val="24"/>
          <w:szCs w:val="24"/>
        </w:rPr>
        <w:t>Устава, копию документа, подтверждающего полномочия лица, подписавшего настоящий договор.</w:t>
      </w:r>
    </w:p>
    <w:p w:rsidR="000C3D21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 случае смены руководителя и/или главного бухгалтера сторона обязана письменно известить </w:t>
      </w:r>
      <w:r>
        <w:rPr>
          <w:rFonts w:ascii="Times New Roman" w:hAnsi="Times New Roman"/>
          <w:sz w:val="24"/>
          <w:szCs w:val="24"/>
        </w:rPr>
        <w:t xml:space="preserve">другую сторону в течение 3 (Трех) календарных дней. При </w:t>
      </w:r>
      <w:proofErr w:type="gramStart"/>
      <w:r>
        <w:rPr>
          <w:rFonts w:ascii="Times New Roman" w:hAnsi="Times New Roman"/>
          <w:sz w:val="24"/>
          <w:szCs w:val="24"/>
        </w:rPr>
        <w:t>не выполнении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данного условия все </w:t>
      </w:r>
      <w:r>
        <w:rPr>
          <w:rFonts w:ascii="Times New Roman" w:hAnsi="Times New Roman"/>
          <w:spacing w:val="-1"/>
          <w:sz w:val="24"/>
          <w:szCs w:val="24"/>
        </w:rPr>
        <w:t>возникающие неблагоприятные последствия несет сторона, нарушавшая данные обязательства.</w:t>
      </w:r>
    </w:p>
    <w:p w:rsidR="000C3D21" w:rsidRDefault="000C3D21" w:rsidP="000C3D21">
      <w:pPr>
        <w:pStyle w:val="Style3"/>
        <w:widowControl/>
        <w:numPr>
          <w:ilvl w:val="0"/>
          <w:numId w:val="38"/>
        </w:numPr>
        <w:tabs>
          <w:tab w:val="left" w:pos="384"/>
        </w:tabs>
        <w:spacing w:line="269" w:lineRule="exact"/>
        <w:jc w:val="both"/>
        <w:rPr>
          <w:rStyle w:val="FontStyle17"/>
        </w:rPr>
      </w:pPr>
      <w:r>
        <w:t>Количество поставляемого по настоящему договору товара, объем работ, услуг могут быть изменены не более чем на 20 % (двадцать процентов) от цены настоящего договора без изменения цены за единицу товара/работ/услуг.  Указанные выше изменения могут быть внесены в договор путем составления сторонами дополнительного соглашения.</w:t>
      </w:r>
    </w:p>
    <w:p w:rsidR="000C3D21" w:rsidRPr="00572CED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Окончание срока действия  договора  влечет прекращение обязательств «Покупателя» по выборке товара, указанного в Приложение № 1 к настоящему договору.</w:t>
      </w:r>
    </w:p>
    <w:p w:rsidR="000C3D21" w:rsidRPr="00572CED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pacing w:val="-1"/>
          <w:sz w:val="24"/>
          <w:szCs w:val="24"/>
        </w:rPr>
      </w:pP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Покупатель соглашается с тем, что все применимые законы, нормативные акты и требования, относящиеся к импорту, экспорту и торговым санкциям, со всеми вносимыми в них изменениями, в том числе, не ограничиваясь этим, акты и требования США, Европейского Союза, России и иных стран, право которых может применяться к Поставщику или Покупателю в связи с исполнением договора или из которых происход</w:t>
      </w:r>
      <w:r>
        <w:rPr>
          <w:rFonts w:ascii="Times New Roman" w:hAnsi="Times New Roman"/>
          <w:spacing w:val="-1"/>
          <w:sz w:val="24"/>
          <w:szCs w:val="24"/>
        </w:rPr>
        <w:t>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т </w:t>
      </w:r>
      <w:r>
        <w:rPr>
          <w:rFonts w:ascii="Times New Roman" w:hAnsi="Times New Roman"/>
          <w:spacing w:val="-1"/>
          <w:sz w:val="24"/>
          <w:szCs w:val="24"/>
        </w:rPr>
        <w:t>продукция</w:t>
      </w:r>
      <w:r w:rsidRPr="00572CED">
        <w:rPr>
          <w:rFonts w:ascii="Times New Roman" w:hAnsi="Times New Roman"/>
          <w:spacing w:val="-1"/>
          <w:sz w:val="24"/>
          <w:szCs w:val="24"/>
        </w:rPr>
        <w:t>, а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также требования любых лицензий, разрешений, генеральных лицензий и освобождения от необходимости получить лицензию, связанные с такими законами, распространяются на получение и использование Покупателем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. </w:t>
      </w:r>
    </w:p>
    <w:p w:rsidR="000C3D21" w:rsidRPr="00572CED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rFonts w:ascii="Times New Roman" w:hAnsi="Times New Roman"/>
          <w:spacing w:val="-1"/>
          <w:sz w:val="24"/>
          <w:szCs w:val="24"/>
        </w:rPr>
      </w:pPr>
      <w:r w:rsidRPr="00572CED">
        <w:rPr>
          <w:rFonts w:ascii="Times New Roman" w:hAnsi="Times New Roman"/>
          <w:spacing w:val="-1"/>
          <w:sz w:val="24"/>
          <w:szCs w:val="24"/>
        </w:rPr>
        <w:lastRenderedPageBreak/>
        <w:t xml:space="preserve">Ни при каких обстоятельствах Покупатель не вправе использовать, передавать, выпускать в обращение, экспортировать или реэкспортировать </w:t>
      </w:r>
      <w:r>
        <w:rPr>
          <w:rFonts w:ascii="Times New Roman" w:hAnsi="Times New Roman"/>
          <w:spacing w:val="-1"/>
          <w:sz w:val="24"/>
          <w:szCs w:val="24"/>
        </w:rPr>
        <w:t>продукцию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с нарушением таких применимых законов, нормативных актов и требований или требований любых лицензий, разрешений или условий освобождения от требования получения лицензий.</w:t>
      </w:r>
    </w:p>
    <w:p w:rsidR="000C3D21" w:rsidRPr="00572CED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 w:rsidRPr="00572CED">
        <w:rPr>
          <w:rFonts w:ascii="Times New Roman" w:hAnsi="Times New Roman"/>
          <w:spacing w:val="-1"/>
          <w:sz w:val="24"/>
          <w:szCs w:val="24"/>
        </w:rPr>
        <w:tab/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Покупатель настоящим соглашается не участвовать в деятельности, которая может создать риск наложения на Поставщика или какое-либо из аффилированных лиц Поставщика штрафных санкций по законам и подзаконным актам соответствующего государства, запрещающим осуществление незаконных платежей, включая взятки, (i) должностным лицам органов государственной власти или местного самоуправления или организаций, принадлежащих на более чем 50% или иным образом контролируемых государственными органами, органами местного самоуправления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или должностными лицами этих органов,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>) политическим партиям или членам политических партий или лицам, претендующим на занятие государственной или иной общественной должности, или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>) любым работникам любой указанной выше организации или конечного пользователя, поставщика или Поставщика. Покупатель соглашается соблюдать все применимые требования, установленные законодательством, и этические нормы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gramEnd"/>
    </w:p>
    <w:p w:rsidR="000C3D21" w:rsidRDefault="000C3D21" w:rsidP="000C3D21">
      <w:pPr>
        <w:pStyle w:val="aff3"/>
        <w:numPr>
          <w:ilvl w:val="0"/>
          <w:numId w:val="38"/>
        </w:numPr>
        <w:shd w:val="clear" w:color="auto" w:fill="FFFFFF"/>
        <w:tabs>
          <w:tab w:val="left" w:pos="1075"/>
        </w:tabs>
        <w:spacing w:after="0" w:line="240" w:lineRule="auto"/>
        <w:ind w:left="0" w:firstLine="556"/>
        <w:jc w:val="both"/>
        <w:rPr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,</w:t>
      </w:r>
      <w:r w:rsidRPr="00572CED"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ПРОДУКЦИЯ</w:t>
      </w:r>
      <w:r w:rsidRPr="00572CED">
        <w:rPr>
          <w:rFonts w:ascii="Times New Roman" w:hAnsi="Times New Roman"/>
          <w:spacing w:val="-1"/>
          <w:sz w:val="24"/>
          <w:szCs w:val="24"/>
        </w:rPr>
        <w:t>, ПОСТАВЛЯЕМ</w:t>
      </w:r>
      <w:r>
        <w:rPr>
          <w:rFonts w:ascii="Times New Roman" w:hAnsi="Times New Roman"/>
          <w:spacing w:val="-1"/>
          <w:sz w:val="24"/>
          <w:szCs w:val="24"/>
        </w:rPr>
        <w:t>АЯ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ПО ДОГОВОРУ, НЕ ПРЕДНАЗНАЧЕН</w:t>
      </w:r>
      <w:r>
        <w:rPr>
          <w:rFonts w:ascii="Times New Roman" w:hAnsi="Times New Roman"/>
          <w:spacing w:val="-1"/>
          <w:sz w:val="24"/>
          <w:szCs w:val="24"/>
        </w:rPr>
        <w:t>А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ДЛЯ ИСПОЛЬЗОВАНИЯ В ЯДЕРНЫХ ИЛИ СВЯЗАННЫХ С НИМИ УСТРОЙСТВАХ. 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 xml:space="preserve">Покупатель (i) принимает </w:t>
      </w:r>
      <w:r>
        <w:rPr>
          <w:rFonts w:ascii="Times New Roman" w:hAnsi="Times New Roman"/>
          <w:spacing w:val="-1"/>
          <w:sz w:val="24"/>
          <w:szCs w:val="24"/>
        </w:rPr>
        <w:t>продукцию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с учетом приведенного выше ограничения,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 xml:space="preserve">) соглашается сообщать о таком ограничении в письменной форме любым последующим приобретателям и пользователям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и (</w:t>
      </w:r>
      <w:proofErr w:type="spellStart"/>
      <w:r w:rsidRPr="00572CED">
        <w:rPr>
          <w:rFonts w:ascii="Times New Roman" w:hAnsi="Times New Roman"/>
          <w:spacing w:val="-1"/>
          <w:sz w:val="24"/>
          <w:szCs w:val="24"/>
        </w:rPr>
        <w:t>iii</w:t>
      </w:r>
      <w:proofErr w:type="spellEnd"/>
      <w:r w:rsidRPr="00572CED">
        <w:rPr>
          <w:rFonts w:ascii="Times New Roman" w:hAnsi="Times New Roman"/>
          <w:spacing w:val="-1"/>
          <w:sz w:val="24"/>
          <w:szCs w:val="24"/>
        </w:rPr>
        <w:t xml:space="preserve">) соглашается оградить Поставщика и аффилированных лиц Поставщика от любых требований, исков и ответственности и возместить им любые убытки, присужденные суммы и ущерб, включая косвенные и вытекающие убытки, возникающие из использования </w:t>
      </w:r>
      <w:r>
        <w:rPr>
          <w:rFonts w:ascii="Times New Roman" w:hAnsi="Times New Roman"/>
          <w:spacing w:val="-1"/>
          <w:sz w:val="24"/>
          <w:szCs w:val="24"/>
        </w:rPr>
        <w:t>продукции</w:t>
      </w:r>
      <w:r w:rsidRPr="00572CED">
        <w:rPr>
          <w:rFonts w:ascii="Times New Roman" w:hAnsi="Times New Roman"/>
          <w:spacing w:val="-1"/>
          <w:sz w:val="24"/>
          <w:szCs w:val="24"/>
        </w:rPr>
        <w:t xml:space="preserve"> в любых ядерных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 xml:space="preserve"> или связанных с ними </w:t>
      </w:r>
      <w:proofErr w:type="gramStart"/>
      <w:r w:rsidRPr="00572CED">
        <w:rPr>
          <w:rFonts w:ascii="Times New Roman" w:hAnsi="Times New Roman"/>
          <w:spacing w:val="-1"/>
          <w:sz w:val="24"/>
          <w:szCs w:val="24"/>
        </w:rPr>
        <w:t>устройствах</w:t>
      </w:r>
      <w:proofErr w:type="gramEnd"/>
      <w:r w:rsidRPr="00572CED">
        <w:rPr>
          <w:rFonts w:ascii="Times New Roman" w:hAnsi="Times New Roman"/>
          <w:spacing w:val="-1"/>
          <w:sz w:val="24"/>
          <w:szCs w:val="24"/>
        </w:rPr>
        <w:t>, независимо от основания претензии.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2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9. СРОК ДЕЙСТВИЯ ДОГОВОРА И РЕКВИЗИТЫ СТОРОН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left="24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9.1.</w:t>
      </w:r>
      <w:r>
        <w:rPr>
          <w:rFonts w:ascii="Times New Roman" w:hAnsi="Times New Roman"/>
          <w:sz w:val="24"/>
          <w:szCs w:val="24"/>
        </w:rPr>
        <w:tab/>
        <w:t>Настоящий договор вступает в силу с момента его подписания и действует до полной выборки товара, а также полной оплаты товара.</w:t>
      </w:r>
    </w:p>
    <w:p w:rsidR="000C3D21" w:rsidRDefault="000C3D21" w:rsidP="000C3D21">
      <w:pPr>
        <w:pStyle w:val="aff3"/>
        <w:numPr>
          <w:ilvl w:val="0"/>
          <w:numId w:val="39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Настоящий </w:t>
      </w:r>
      <w:proofErr w:type="gramStart"/>
      <w:r>
        <w:rPr>
          <w:rFonts w:ascii="Times New Roman" w:hAnsi="Times New Roman"/>
          <w:spacing w:val="-2"/>
          <w:sz w:val="24"/>
          <w:szCs w:val="24"/>
        </w:rPr>
        <w:t>договор</w:t>
      </w:r>
      <w:proofErr w:type="gramEnd"/>
      <w:r>
        <w:rPr>
          <w:rFonts w:ascii="Times New Roman" w:hAnsi="Times New Roman"/>
          <w:spacing w:val="-2"/>
          <w:sz w:val="24"/>
          <w:szCs w:val="24"/>
        </w:rPr>
        <w:t xml:space="preserve"> может быть расторгнут любой из сторон в одностороннем или в судебном </w:t>
      </w:r>
      <w:r>
        <w:rPr>
          <w:rFonts w:ascii="Times New Roman" w:hAnsi="Times New Roman"/>
          <w:sz w:val="24"/>
          <w:szCs w:val="24"/>
        </w:rPr>
        <w:t>порядке по основаниям, вытекающим из действующего законодательства.</w:t>
      </w:r>
    </w:p>
    <w:p w:rsidR="000C3D21" w:rsidRDefault="000C3D21" w:rsidP="000C3D21">
      <w:pPr>
        <w:pStyle w:val="aff3"/>
        <w:numPr>
          <w:ilvl w:val="0"/>
          <w:numId w:val="39"/>
        </w:numPr>
        <w:shd w:val="clear" w:color="auto" w:fill="FFFFFF"/>
        <w:tabs>
          <w:tab w:val="left" w:pos="112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Изменение, продление срока действия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9.4.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0C3D21" w:rsidRDefault="000C3D21" w:rsidP="000C3D21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гарантируют подписание всей корреспонденции, направляемой при исполнении Договора, уполномоченными лицами.</w:t>
      </w:r>
    </w:p>
    <w:p w:rsidR="000C3D21" w:rsidRDefault="000C3D21" w:rsidP="000C3D21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0C3D21" w:rsidRDefault="000C3D21" w:rsidP="000C3D21">
      <w:pPr>
        <w:pStyle w:val="aff3"/>
        <w:numPr>
          <w:ilvl w:val="0"/>
          <w:numId w:val="40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Претензионный порядок разрешения споров, возникших из-за нарушения сторонами 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- 20 календарных дней с момента ее получения стороной.</w:t>
      </w:r>
    </w:p>
    <w:p w:rsidR="000C3D21" w:rsidRDefault="000C3D21" w:rsidP="000C3D21">
      <w:pPr>
        <w:pStyle w:val="aff3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неурегулированные разногласия передаются на разрешение в Арбитражный суд Санкт-Петербурга и Ленинградской области.</w:t>
      </w:r>
    </w:p>
    <w:p w:rsidR="000C3D21" w:rsidRDefault="000C3D21" w:rsidP="000C3D21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0C3D21" w:rsidRDefault="000C3D21" w:rsidP="000C3D21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0C3D21" w:rsidRDefault="000C3D21" w:rsidP="000C3D21">
      <w:pPr>
        <w:pStyle w:val="aff3"/>
        <w:numPr>
          <w:ilvl w:val="0"/>
          <w:numId w:val="41"/>
        </w:numPr>
        <w:shd w:val="clear" w:color="auto" w:fill="FFFFFF"/>
        <w:tabs>
          <w:tab w:val="left" w:pos="1536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Приложение:</w:t>
      </w: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1 – </w:t>
      </w:r>
      <w:r w:rsidRPr="003F0120">
        <w:rPr>
          <w:rFonts w:ascii="Times New Roman" w:hAnsi="Times New Roman"/>
          <w:sz w:val="24"/>
          <w:szCs w:val="24"/>
        </w:rPr>
        <w:t>Перечень продукции</w:t>
      </w: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0C3D21" w:rsidRPr="00A778C2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  <w:szCs w:val="24"/>
        </w:rPr>
        <w:t xml:space="preserve">                               10.  АДРЕСА И РЕКВИЗИТЫ СТОРОН</w:t>
      </w:r>
      <w:r>
        <w:rPr>
          <w:rFonts w:ascii="Times New Roman" w:hAnsi="Times New Roman"/>
          <w:spacing w:val="-1"/>
          <w:sz w:val="24"/>
          <w:szCs w:val="24"/>
        </w:rPr>
        <w:t>:</w:t>
      </w: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3D21" w:rsidRDefault="000C3D21" w:rsidP="000C3D21">
      <w:pPr>
        <w:pStyle w:val="aff3"/>
        <w:shd w:val="clear" w:color="auto" w:fill="FFFFFF"/>
        <w:tabs>
          <w:tab w:val="left" w:pos="1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14" w:type="dxa"/>
        <w:tblInd w:w="-108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178"/>
        <w:gridCol w:w="4536"/>
      </w:tblGrid>
      <w:tr w:rsidR="000C3D21" w:rsidTr="000C3D21"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188900, г. Выборг,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Ленинградская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обл., 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Сухова д.2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Тел.\факс (81378)26587; 21483</w:t>
            </w: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4704062064/КПП 470401001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40702810500002000622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ОАО «Выборг-банк» г. Выборг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БИК044109722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 30101810000000000722</w:t>
            </w: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1054700176893  </w:t>
            </w: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ОКПО 75115131 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 Никоненко С.В.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D21" w:rsidRPr="001339F2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  <w:p w:rsidR="000C3D21" w:rsidRPr="001339F2" w:rsidRDefault="000C3D21" w:rsidP="000C3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ЗАО «ПГ «</w:t>
            </w:r>
            <w:proofErr w:type="spellStart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Метран</w:t>
            </w:r>
            <w:proofErr w:type="spellEnd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C3D21" w:rsidRPr="001339F2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4138, г"/>
              </w:smartTagPr>
              <w:r w:rsidRPr="001339F2">
                <w:rPr>
                  <w:rFonts w:ascii="Times New Roman" w:hAnsi="Times New Roman"/>
                  <w:sz w:val="24"/>
                  <w:szCs w:val="24"/>
                </w:rPr>
                <w:t>454138, г</w:t>
              </w:r>
            </w:smartTag>
            <w:r w:rsidRPr="001339F2">
              <w:rPr>
                <w:rFonts w:ascii="Times New Roman" w:hAnsi="Times New Roman"/>
                <w:sz w:val="24"/>
                <w:szCs w:val="24"/>
              </w:rPr>
              <w:t>. Челябинск, Комсомольский пр., 29.</w:t>
            </w:r>
          </w:p>
          <w:p w:rsidR="000C3D21" w:rsidRPr="001339F2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ИНН 7448024720, ОГРН 1027402540065.</w:t>
            </w:r>
          </w:p>
          <w:p w:rsidR="000C3D21" w:rsidRPr="001339F2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339F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1339F2">
              <w:rPr>
                <w:rFonts w:ascii="Times New Roman" w:hAnsi="Times New Roman"/>
                <w:sz w:val="24"/>
                <w:szCs w:val="24"/>
              </w:rPr>
              <w:t>/с 40702810501000001705</w:t>
            </w:r>
          </w:p>
          <w:p w:rsidR="000C3D21" w:rsidRPr="001339F2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в ОАО "Банк «</w:t>
            </w:r>
            <w:proofErr w:type="spellStart"/>
            <w:r w:rsidRPr="001339F2">
              <w:rPr>
                <w:rFonts w:ascii="Times New Roman" w:hAnsi="Times New Roman"/>
                <w:sz w:val="24"/>
                <w:szCs w:val="24"/>
              </w:rPr>
              <w:t>Снежинский</w:t>
            </w:r>
            <w:proofErr w:type="spellEnd"/>
            <w:r w:rsidRPr="001339F2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0C3D21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к/с 30101810600000000799, </w:t>
            </w:r>
          </w:p>
          <w:p w:rsidR="000C3D21" w:rsidRPr="001339F2" w:rsidRDefault="000C3D21" w:rsidP="000C3D21">
            <w:pPr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pacing w:val="-3"/>
                <w:sz w:val="24"/>
                <w:szCs w:val="24"/>
              </w:rPr>
              <w:t>БИК 047501799</w:t>
            </w:r>
          </w:p>
          <w:p w:rsidR="000C3D21" w:rsidRPr="001339F2" w:rsidRDefault="000C3D21" w:rsidP="000C3D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sz w:val="24"/>
                <w:szCs w:val="24"/>
              </w:rPr>
              <w:t>КПП 744801001, КПП 742150001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Pr="001339F2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__________________Кудряшов К.А.</w:t>
            </w:r>
          </w:p>
        </w:tc>
      </w:tr>
    </w:tbl>
    <w:p w:rsidR="000C3D21" w:rsidRDefault="000C3D21" w:rsidP="000C3D21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0C3D21" w:rsidSect="00CA0FA6">
          <w:footerReference w:type="default" r:id="rId11"/>
          <w:type w:val="continuous"/>
          <w:pgSz w:w="11906" w:h="16838"/>
          <w:pgMar w:top="1134" w:right="850" w:bottom="1134" w:left="1701" w:header="720" w:footer="720" w:gutter="0"/>
          <w:cols w:space="720"/>
          <w:formProt w:val="0"/>
        </w:sectPr>
      </w:pPr>
    </w:p>
    <w:p w:rsidR="000C3D21" w:rsidRDefault="000C3D21" w:rsidP="000C3D21">
      <w:pPr>
        <w:pageBreakBefore/>
        <w:shd w:val="clear" w:color="auto" w:fill="FFFFFF"/>
        <w:spacing w:after="0"/>
        <w:ind w:left="3544"/>
        <w:rPr>
          <w:rFonts w:ascii="Times New Roman" w:hAnsi="Times New Roman"/>
          <w:b/>
          <w:sz w:val="20"/>
          <w:szCs w:val="20"/>
        </w:rPr>
      </w:pPr>
      <w:r w:rsidRPr="001503FB">
        <w:rPr>
          <w:rFonts w:ascii="Times New Roman" w:hAnsi="Times New Roman"/>
          <w:b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/>
          <w:b/>
          <w:sz w:val="20"/>
          <w:szCs w:val="20"/>
        </w:rPr>
        <w:t xml:space="preserve">1 </w:t>
      </w:r>
      <w:r w:rsidRPr="001503FB">
        <w:rPr>
          <w:rFonts w:ascii="Times New Roman" w:hAnsi="Times New Roman"/>
          <w:b/>
          <w:sz w:val="20"/>
          <w:szCs w:val="20"/>
        </w:rPr>
        <w:t>к договору №</w:t>
      </w:r>
      <w:r>
        <w:rPr>
          <w:rFonts w:ascii="Times New Roman" w:hAnsi="Times New Roman"/>
          <w:b/>
          <w:sz w:val="20"/>
          <w:szCs w:val="20"/>
        </w:rPr>
        <w:t xml:space="preserve"> 16-15-ЕП </w:t>
      </w:r>
      <w:r w:rsidRPr="001503FB">
        <w:rPr>
          <w:rFonts w:ascii="Times New Roman" w:hAnsi="Times New Roman"/>
          <w:b/>
          <w:sz w:val="20"/>
          <w:szCs w:val="20"/>
        </w:rPr>
        <w:t xml:space="preserve">от </w:t>
      </w:r>
      <w:r>
        <w:rPr>
          <w:rFonts w:ascii="Times New Roman" w:hAnsi="Times New Roman"/>
          <w:b/>
          <w:sz w:val="20"/>
          <w:szCs w:val="20"/>
        </w:rPr>
        <w:t>«__» _____ 2015 г.</w:t>
      </w:r>
      <w:r w:rsidRPr="001503FB">
        <w:rPr>
          <w:rFonts w:ascii="Times New Roman" w:hAnsi="Times New Roman"/>
          <w:b/>
          <w:sz w:val="20"/>
          <w:szCs w:val="20"/>
        </w:rPr>
        <w:t xml:space="preserve"> </w:t>
      </w: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page" w:horzAnchor="page" w:tblpX="1" w:tblpY="1711"/>
        <w:tblW w:w="14880" w:type="dxa"/>
        <w:tblLayout w:type="fixed"/>
        <w:tblLook w:val="01E0" w:firstRow="1" w:lastRow="1" w:firstColumn="1" w:lastColumn="1" w:noHBand="0" w:noVBand="0"/>
      </w:tblPr>
      <w:tblGrid>
        <w:gridCol w:w="3871"/>
        <w:gridCol w:w="3991"/>
        <w:gridCol w:w="2246"/>
        <w:gridCol w:w="236"/>
        <w:gridCol w:w="2268"/>
        <w:gridCol w:w="2268"/>
      </w:tblGrid>
      <w:tr w:rsidR="000C3D21" w:rsidRPr="00613887" w:rsidTr="000C3D21">
        <w:tc>
          <w:tcPr>
            <w:tcW w:w="3871" w:type="dxa"/>
            <w:vAlign w:val="bottom"/>
          </w:tcPr>
          <w:p w:rsidR="000C3D21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</w:t>
            </w:r>
          </w:p>
          <w:p w:rsidR="000C3D21" w:rsidRPr="00613887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91" w:type="dxa"/>
            <w:vAlign w:val="center"/>
          </w:tcPr>
          <w:p w:rsidR="000C3D21" w:rsidRPr="00613887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продукции</w:t>
            </w:r>
          </w:p>
        </w:tc>
        <w:tc>
          <w:tcPr>
            <w:tcW w:w="2246" w:type="dxa"/>
            <w:vAlign w:val="center"/>
          </w:tcPr>
          <w:p w:rsidR="000C3D21" w:rsidRPr="00907BF8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6" w:type="dxa"/>
            <w:vAlign w:val="center"/>
          </w:tcPr>
          <w:p w:rsidR="000C3D21" w:rsidRPr="00907BF8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</w:tcPr>
          <w:p w:rsidR="000C3D21" w:rsidRPr="00907BF8" w:rsidRDefault="000C3D21" w:rsidP="000C3D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</w:tcPr>
          <w:p w:rsidR="000C3D21" w:rsidRPr="00613887" w:rsidRDefault="000C3D21" w:rsidP="000C3D21">
            <w:pPr>
              <w:spacing w:after="0" w:line="240" w:lineRule="auto"/>
              <w:ind w:right="552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tbl>
      <w:tblPr>
        <w:tblW w:w="4732" w:type="pct"/>
        <w:tblInd w:w="182" w:type="dxa"/>
        <w:tblCellMar>
          <w:left w:w="40" w:type="dxa"/>
          <w:right w:w="40" w:type="dxa"/>
        </w:tblCellMar>
        <w:tblLook w:val="00A0" w:firstRow="1" w:lastRow="0" w:firstColumn="1" w:lastColumn="0" w:noHBand="0" w:noVBand="0"/>
      </w:tblPr>
      <w:tblGrid>
        <w:gridCol w:w="730"/>
        <w:gridCol w:w="4230"/>
        <w:gridCol w:w="688"/>
        <w:gridCol w:w="545"/>
        <w:gridCol w:w="2736"/>
      </w:tblGrid>
      <w:tr w:rsidR="000C3D21" w:rsidTr="000C3D21">
        <w:trPr>
          <w:trHeight w:val="20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C3D21" w:rsidRDefault="000C3D21" w:rsidP="000C3D21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№</w:t>
            </w: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C3D21" w:rsidRDefault="000C3D21" w:rsidP="000C3D21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Наименование товара.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Ед. изм.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Кол.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Примечание</w:t>
            </w:r>
          </w:p>
        </w:tc>
      </w:tr>
      <w:tr w:rsidR="000C3D21" w:rsidTr="000C3D21">
        <w:trPr>
          <w:trHeight w:val="1233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Pr="009E2955" w:rsidRDefault="000C3D21" w:rsidP="000C3D21">
            <w:pPr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</w:rPr>
              <w:t>Метран</w:t>
            </w:r>
            <w:proofErr w:type="spellEnd"/>
            <w:r>
              <w:rPr>
                <w:rFonts w:ascii="Times New Roman" w:hAnsi="Times New Roman"/>
                <w:lang w:val="en-US"/>
              </w:rPr>
              <w:t>-150CG2 (0..63</w:t>
            </w:r>
            <w:r>
              <w:rPr>
                <w:rFonts w:ascii="Times New Roman" w:hAnsi="Times New Roman"/>
              </w:rPr>
              <w:t>кПа</w:t>
            </w:r>
            <w:r>
              <w:rPr>
                <w:rFonts w:ascii="Times New Roman" w:hAnsi="Times New Roman"/>
                <w:lang w:val="en-US"/>
              </w:rPr>
              <w:t xml:space="preserve">) 2 2 1 1 L3 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  <w:lang w:val="en-US"/>
              </w:rPr>
              <w:t>M5 S5 SC C1  PC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Гос.</w:t>
            </w:r>
            <w:r w:rsidR="00B7509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поверка (стоимость должна быть включена в цену единицы продукции)</w:t>
            </w:r>
          </w:p>
        </w:tc>
      </w:tr>
      <w:tr w:rsidR="000C3D21" w:rsidTr="000C3D21">
        <w:trPr>
          <w:trHeight w:val="20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</w:t>
            </w: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Pr="009E2955" w:rsidRDefault="000C3D21" w:rsidP="000C3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0106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FF02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2 2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FF02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1 1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5 2 (клапанный блок)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Гос.</w:t>
            </w:r>
            <w:r w:rsidR="00B7509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поверка (стоимость должна быть включена в цену единицы продукции)</w:t>
            </w:r>
          </w:p>
        </w:tc>
      </w:tr>
      <w:tr w:rsidR="000C3D21" w:rsidTr="000C3D21">
        <w:trPr>
          <w:trHeight w:val="1287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ind w:left="54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Pr="009E2955" w:rsidRDefault="000C3D21" w:rsidP="000C3D2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Метран</w:t>
            </w:r>
            <w:proofErr w:type="spellEnd"/>
            <w:r>
              <w:rPr>
                <w:rFonts w:ascii="Times New Roman" w:hAnsi="Times New Roman"/>
              </w:rPr>
              <w:t xml:space="preserve"> -55-ДИ-515-МП-</w:t>
            </w:r>
            <w:r>
              <w:rPr>
                <w:rFonts w:ascii="Times New Roman" w:hAnsi="Times New Roman"/>
                <w:lang w:val="en-US"/>
              </w:rPr>
              <w:t>t</w:t>
            </w:r>
            <w:r>
              <w:rPr>
                <w:rFonts w:ascii="Times New Roman" w:hAnsi="Times New Roman"/>
              </w:rPr>
              <w:t>1-050-1,6МПа-42-ШР-М20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Гос.</w:t>
            </w:r>
            <w:r w:rsidR="00B7509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поверка (стоимость должна быть включена в цену единицы продукции)</w:t>
            </w:r>
          </w:p>
        </w:tc>
      </w:tr>
      <w:tr w:rsidR="000C3D21" w:rsidTr="000C3D21">
        <w:trPr>
          <w:trHeight w:val="1351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ind w:left="540"/>
              <w:jc w:val="center"/>
              <w:rPr>
                <w:rFonts w:ascii="Times New Roman" w:hAnsi="Times New Roman"/>
                <w:color w:val="00000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</w:t>
            </w: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pStyle w:val="Style5"/>
              <w:widowControl/>
              <w:tabs>
                <w:tab w:val="left" w:pos="144"/>
              </w:tabs>
              <w:spacing w:line="293" w:lineRule="exac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Метран-55-ДИ-518-МП-</w:t>
            </w:r>
            <w:r>
              <w:rPr>
                <w:sz w:val="22"/>
                <w:szCs w:val="22"/>
                <w:lang w:val="en-US" w:eastAsia="en-US"/>
              </w:rPr>
              <w:t>t</w:t>
            </w:r>
            <w:r>
              <w:rPr>
                <w:sz w:val="22"/>
                <w:szCs w:val="22"/>
                <w:lang w:eastAsia="en-US"/>
              </w:rPr>
              <w:t>1-050-0,06МПа-42-ШР-М20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B75094" w:rsidP="000C3D21">
            <w:pPr>
              <w:shd w:val="clear" w:color="auto" w:fill="FFFFFF"/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Ш</w:t>
            </w:r>
            <w:r w:rsidR="000C3D21">
              <w:rPr>
                <w:rFonts w:ascii="Times New Roman" w:hAnsi="Times New Roman"/>
                <w:color w:val="000000"/>
              </w:rPr>
              <w:t>т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  <w:lang w:eastAsia="en-US"/>
              </w:rPr>
            </w:pPr>
            <w:r>
              <w:rPr>
                <w:rFonts w:ascii="Times New Roman" w:hAnsi="Times New Roman"/>
                <w:color w:val="000000"/>
              </w:rPr>
              <w:t>Гос.</w:t>
            </w:r>
            <w:r w:rsidR="00B7509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поверк</w:t>
            </w:r>
            <w:proofErr w:type="gramStart"/>
            <w:r>
              <w:rPr>
                <w:rFonts w:ascii="Times New Roman" w:hAnsi="Times New Roman"/>
                <w:color w:val="000000"/>
              </w:rPr>
              <w:t>а(</w:t>
            </w:r>
            <w:proofErr w:type="gramEnd"/>
            <w:r>
              <w:rPr>
                <w:rFonts w:ascii="Times New Roman" w:hAnsi="Times New Roman"/>
                <w:color w:val="000000"/>
              </w:rPr>
              <w:t>стоимость должна быть включена в цену единицы продукции)</w:t>
            </w:r>
          </w:p>
        </w:tc>
      </w:tr>
      <w:tr w:rsidR="000C3D21" w:rsidTr="000C3D21">
        <w:trPr>
          <w:trHeight w:val="690"/>
        </w:trPr>
        <w:tc>
          <w:tcPr>
            <w:tcW w:w="4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Pr="00021454" w:rsidRDefault="000C3D21" w:rsidP="000C3D21">
            <w:pPr>
              <w:shd w:val="clear" w:color="auto" w:fill="FFFFFF"/>
              <w:ind w:left="54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pStyle w:val="Style5"/>
              <w:widowControl/>
              <w:tabs>
                <w:tab w:val="left" w:pos="144"/>
              </w:tabs>
              <w:spacing w:line="293" w:lineRule="exac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</w:t>
            </w:r>
            <w:r w:rsidRPr="00344BDC">
              <w:rPr>
                <w:sz w:val="22"/>
                <w:szCs w:val="22"/>
                <w:lang w:eastAsia="en-US"/>
              </w:rPr>
              <w:t>169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344BDC">
              <w:rPr>
                <w:sz w:val="22"/>
                <w:szCs w:val="22"/>
                <w:lang w:eastAsia="en-US"/>
              </w:rPr>
              <w:t>987,26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С</w:t>
            </w:r>
            <w:proofErr w:type="gramEnd"/>
            <w:r>
              <w:rPr>
                <w:sz w:val="22"/>
                <w:szCs w:val="22"/>
                <w:lang w:eastAsia="en-US"/>
              </w:rPr>
              <w:t>то шестьдесят девять тысяч девятьсот восемьдесят семь рублей 26 копеек с НДС</w:t>
            </w:r>
          </w:p>
        </w:tc>
        <w:tc>
          <w:tcPr>
            <w:tcW w:w="3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0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</w:rPr>
            </w:pPr>
          </w:p>
        </w:tc>
        <w:tc>
          <w:tcPr>
            <w:tcW w:w="15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C3D21" w:rsidRDefault="000C3D21" w:rsidP="000C3D21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tbl>
      <w:tblPr>
        <w:tblW w:w="9714" w:type="dxa"/>
        <w:tblInd w:w="-108" w:type="dxa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178"/>
        <w:gridCol w:w="4536"/>
      </w:tblGrid>
      <w:tr w:rsidR="000C3D21" w:rsidRPr="001339F2" w:rsidTr="000C3D21">
        <w:tc>
          <w:tcPr>
            <w:tcW w:w="517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Генеральный директор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ОАО «Выборгтеплоэнерго»</w:t>
            </w: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_______________ Никоненко С.В.</w:t>
            </w:r>
          </w:p>
        </w:tc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3D21" w:rsidRPr="001339F2" w:rsidRDefault="000C3D21" w:rsidP="000C3D21">
            <w:pPr>
              <w:pStyle w:val="aff3"/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Поставщик:</w:t>
            </w:r>
          </w:p>
          <w:p w:rsidR="000C3D21" w:rsidRPr="001339F2" w:rsidRDefault="000C3D21" w:rsidP="000C3D2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ЗАО «ПГ «</w:t>
            </w:r>
            <w:proofErr w:type="spellStart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Метран</w:t>
            </w:r>
            <w:proofErr w:type="spellEnd"/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C3D21" w:rsidRPr="001339F2" w:rsidRDefault="000C3D21" w:rsidP="000C3D21">
            <w:pPr>
              <w:pStyle w:val="aff3"/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339F2">
              <w:rPr>
                <w:rFonts w:ascii="Times New Roman" w:hAnsi="Times New Roman"/>
                <w:b/>
                <w:sz w:val="24"/>
                <w:szCs w:val="24"/>
              </w:rPr>
              <w:t>__________________Кудряшов К.А.</w:t>
            </w:r>
          </w:p>
        </w:tc>
      </w:tr>
    </w:tbl>
    <w:p w:rsidR="000C3D21" w:rsidRDefault="000C3D21" w:rsidP="000C3D21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spacing w:val="-5"/>
          <w:sz w:val="24"/>
          <w:szCs w:val="24"/>
        </w:rPr>
      </w:pPr>
    </w:p>
    <w:p w:rsidR="000C3D21" w:rsidRDefault="000C3D21" w:rsidP="000C3D21">
      <w:pPr>
        <w:pStyle w:val="af6"/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</w:p>
    <w:p w:rsidR="00CC2299" w:rsidRPr="00F523B2" w:rsidRDefault="00CC2299" w:rsidP="000C3D21">
      <w:pPr>
        <w:pStyle w:val="aff3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sectPr w:rsidR="00CC2299" w:rsidRPr="00F523B2" w:rsidSect="000C3D21">
      <w:footerReference w:type="default" r:id="rId12"/>
      <w:type w:val="continuous"/>
      <w:pgSz w:w="11906" w:h="16838"/>
      <w:pgMar w:top="1134" w:right="850" w:bottom="1134" w:left="1701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94" w:rsidRDefault="00B75094" w:rsidP="00B41620">
      <w:pPr>
        <w:spacing w:after="0" w:line="240" w:lineRule="auto"/>
      </w:pPr>
      <w:r>
        <w:separator/>
      </w:r>
    </w:p>
  </w:endnote>
  <w:endnote w:type="continuationSeparator" w:id="0">
    <w:p w:rsidR="00B75094" w:rsidRDefault="00B75094" w:rsidP="00B41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94" w:rsidRDefault="00B75094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180B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94" w:rsidRDefault="00B75094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180B">
      <w:rPr>
        <w:noProof/>
      </w:rPr>
      <w:t>8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094" w:rsidRDefault="00B75094">
    <w:pPr>
      <w:pStyle w:val="aff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D180B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94" w:rsidRDefault="00B75094" w:rsidP="00B41620">
      <w:pPr>
        <w:spacing w:after="0" w:line="240" w:lineRule="auto"/>
      </w:pPr>
      <w:r>
        <w:separator/>
      </w:r>
    </w:p>
  </w:footnote>
  <w:footnote w:type="continuationSeparator" w:id="0">
    <w:p w:rsidR="00B75094" w:rsidRDefault="00B75094" w:rsidP="00B41620">
      <w:pPr>
        <w:spacing w:after="0" w:line="240" w:lineRule="auto"/>
      </w:pPr>
      <w:r>
        <w:continuationSeparator/>
      </w:r>
    </w:p>
  </w:footnote>
  <w:footnote w:id="1">
    <w:p w:rsidR="00B75094" w:rsidRPr="00EA7BD1" w:rsidRDefault="00B75094">
      <w:pPr>
        <w:pStyle w:val="afa"/>
        <w:rPr>
          <w:rFonts w:ascii="Times New Roman" w:hAnsi="Times New Roman"/>
        </w:rPr>
      </w:pPr>
      <w:r w:rsidRPr="00EA7BD1">
        <w:rPr>
          <w:rStyle w:val="afc"/>
          <w:rFonts w:ascii="Times New Roman" w:hAnsi="Times New Roman"/>
        </w:rPr>
        <w:footnoteRef/>
      </w:r>
      <w:r w:rsidRPr="00EA7BD1">
        <w:rPr>
          <w:rFonts w:ascii="Times New Roman" w:hAnsi="Times New Roman"/>
        </w:rPr>
        <w:t xml:space="preserve"> Данный запрос котировок проводится без использования функционала ЭТП.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69E"/>
    <w:multiLevelType w:val="multilevel"/>
    <w:tmpl w:val="3BE07502"/>
    <w:lvl w:ilvl="0">
      <w:start w:val="1"/>
      <w:numFmt w:val="bullet"/>
      <w:pStyle w:val="1"/>
      <w:lvlText w:val="­"/>
      <w:lvlJc w:val="left"/>
      <w:pPr>
        <w:tabs>
          <w:tab w:val="num" w:pos="1173"/>
        </w:tabs>
        <w:ind w:left="1173" w:hanging="453"/>
      </w:pPr>
      <w:rPr>
        <w:rFonts w:ascii="Courier New" w:hAnsi="Courier New" w:hint="default"/>
      </w:rPr>
    </w:lvl>
    <w:lvl w:ilvl="1">
      <w:start w:val="6"/>
      <w:numFmt w:val="decimal"/>
      <w:pStyle w:val="a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">
    <w:nsid w:val="04F30021"/>
    <w:multiLevelType w:val="multilevel"/>
    <w:tmpl w:val="60B687A4"/>
    <w:lvl w:ilvl="0">
      <w:start w:val="1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12213F32"/>
    <w:multiLevelType w:val="multilevel"/>
    <w:tmpl w:val="2D9617CE"/>
    <w:lvl w:ilvl="0">
      <w:start w:val="4"/>
      <w:numFmt w:val="decimal"/>
      <w:lvlText w:val="6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15B207E1"/>
    <w:multiLevelType w:val="multilevel"/>
    <w:tmpl w:val="C3C4DA9E"/>
    <w:lvl w:ilvl="0">
      <w:start w:val="4"/>
      <w:numFmt w:val="decimal"/>
      <w:lvlText w:val="%1."/>
      <w:lvlJc w:val="left"/>
      <w:pPr>
        <w:ind w:left="825" w:hanging="825"/>
      </w:pPr>
      <w:rPr>
        <w:rFonts w:cs="Times New Roman"/>
      </w:rPr>
    </w:lvl>
    <w:lvl w:ilvl="1">
      <w:start w:val="15"/>
      <w:numFmt w:val="decimal"/>
      <w:lvlText w:val="%1.%2."/>
      <w:lvlJc w:val="left"/>
      <w:pPr>
        <w:ind w:left="1109" w:hanging="825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393" w:hanging="825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cs="Times New Roman"/>
      </w:rPr>
    </w:lvl>
  </w:abstractNum>
  <w:abstractNum w:abstractNumId="4">
    <w:nsid w:val="1BC92126"/>
    <w:multiLevelType w:val="multilevel"/>
    <w:tmpl w:val="C316CD14"/>
    <w:lvl w:ilvl="0">
      <w:start w:val="1"/>
      <w:numFmt w:val="decimal"/>
      <w:lvlText w:val="5.7.%1."/>
      <w:lvlJc w:val="left"/>
      <w:pPr>
        <w:ind w:left="106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1EB11F08"/>
    <w:multiLevelType w:val="multilevel"/>
    <w:tmpl w:val="48CADD60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1EC81B5D"/>
    <w:multiLevelType w:val="hybridMultilevel"/>
    <w:tmpl w:val="02FCF8EA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F507105"/>
    <w:multiLevelType w:val="hybridMultilevel"/>
    <w:tmpl w:val="59E29906"/>
    <w:lvl w:ilvl="0" w:tplc="4B8828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9F8B9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B921D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66A60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660A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E19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7212B2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1C288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C4E28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2FF451C"/>
    <w:multiLevelType w:val="hybridMultilevel"/>
    <w:tmpl w:val="61740BC4"/>
    <w:lvl w:ilvl="0" w:tplc="C6426956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608296C"/>
    <w:multiLevelType w:val="multilevel"/>
    <w:tmpl w:val="B25014A4"/>
    <w:lvl w:ilvl="0">
      <w:start w:val="6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>
    <w:nsid w:val="26375036"/>
    <w:multiLevelType w:val="multilevel"/>
    <w:tmpl w:val="C8D4FB7A"/>
    <w:lvl w:ilvl="0">
      <w:start w:val="1"/>
      <w:numFmt w:val="decimal"/>
      <w:lvlText w:val="5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>
    <w:nsid w:val="26611706"/>
    <w:multiLevelType w:val="multilevel"/>
    <w:tmpl w:val="E21CF88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firstLine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2">
    <w:nsid w:val="2B337803"/>
    <w:multiLevelType w:val="multilevel"/>
    <w:tmpl w:val="C680B504"/>
    <w:lvl w:ilvl="0">
      <w:start w:val="2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>
    <w:nsid w:val="2ED43788"/>
    <w:multiLevelType w:val="hybridMultilevel"/>
    <w:tmpl w:val="46BAB658"/>
    <w:lvl w:ilvl="0" w:tplc="68A84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72EB1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8D286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3A7880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4E615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634F93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0780F6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B04CD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2D6EB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15">
    <w:nsid w:val="34B12810"/>
    <w:multiLevelType w:val="hybridMultilevel"/>
    <w:tmpl w:val="0EC62114"/>
    <w:lvl w:ilvl="0" w:tplc="3E2EFE38">
      <w:start w:val="1"/>
      <w:numFmt w:val="russianLower"/>
      <w:lvlText w:val="%1)"/>
      <w:lvlJc w:val="left"/>
      <w:pPr>
        <w:tabs>
          <w:tab w:val="num" w:pos="2140"/>
        </w:tabs>
        <w:ind w:left="2140" w:hanging="360"/>
      </w:pPr>
      <w:rPr>
        <w:rFonts w:cs="Times New Roman"/>
        <w:b/>
      </w:rPr>
    </w:lvl>
    <w:lvl w:ilvl="1" w:tplc="A25EA2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802162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DFE3EBA">
      <w:start w:val="1"/>
      <w:numFmt w:val="decimal"/>
      <w:lvlText w:val="%4."/>
      <w:lvlJc w:val="left"/>
      <w:pPr>
        <w:tabs>
          <w:tab w:val="num" w:pos="3580"/>
        </w:tabs>
        <w:ind w:left="3580" w:hanging="360"/>
      </w:pPr>
      <w:rPr>
        <w:rFonts w:cs="Times New Roman"/>
      </w:rPr>
    </w:lvl>
    <w:lvl w:ilvl="4" w:tplc="F386F4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2251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5DAB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FE0DE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473C385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56352E7"/>
    <w:multiLevelType w:val="multilevel"/>
    <w:tmpl w:val="A4B40D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firstLine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7">
    <w:nsid w:val="356A5FCE"/>
    <w:multiLevelType w:val="multilevel"/>
    <w:tmpl w:val="0EB0DF1E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firstLine="567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/>
      </w:rPr>
    </w:lvl>
  </w:abstractNum>
  <w:abstractNum w:abstractNumId="18">
    <w:nsid w:val="35D576E1"/>
    <w:multiLevelType w:val="multilevel"/>
    <w:tmpl w:val="EB1ACF3E"/>
    <w:lvl w:ilvl="0">
      <w:start w:val="1"/>
      <w:numFmt w:val="decimal"/>
      <w:lvlText w:val="1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>
    <w:nsid w:val="41675B5C"/>
    <w:multiLevelType w:val="multilevel"/>
    <w:tmpl w:val="506471EA"/>
    <w:lvl w:ilvl="0">
      <w:start w:val="1"/>
      <w:numFmt w:val="decimal"/>
      <w:lvlText w:val="7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1854D49"/>
    <w:multiLevelType w:val="multilevel"/>
    <w:tmpl w:val="D3D8AF2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4"/>
        </w:tabs>
        <w:ind w:left="1287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24"/>
        </w:tabs>
        <w:ind w:left="-436" w:firstLine="72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40"/>
        </w:tabs>
        <w:ind w:firstLine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7668"/>
        </w:tabs>
        <w:ind w:left="766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9675"/>
        </w:tabs>
        <w:ind w:left="967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322"/>
        </w:tabs>
        <w:ind w:left="1132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3329"/>
        </w:tabs>
        <w:ind w:left="1332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976"/>
        </w:tabs>
        <w:ind w:left="14976" w:hanging="1800"/>
      </w:pPr>
      <w:rPr>
        <w:rFonts w:cs="Times New Roman"/>
      </w:rPr>
    </w:lvl>
  </w:abstractNum>
  <w:abstractNum w:abstractNumId="21">
    <w:nsid w:val="44F95175"/>
    <w:multiLevelType w:val="hybridMultilevel"/>
    <w:tmpl w:val="8D8CB664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478A395C"/>
    <w:multiLevelType w:val="multilevel"/>
    <w:tmpl w:val="8E6C6CFE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pStyle w:val="a1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23">
    <w:nsid w:val="482D2D60"/>
    <w:multiLevelType w:val="multilevel"/>
    <w:tmpl w:val="FAB6AE62"/>
    <w:lvl w:ilvl="0">
      <w:start w:val="8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>
    <w:nsid w:val="4AC95222"/>
    <w:multiLevelType w:val="hybridMultilevel"/>
    <w:tmpl w:val="52782AEC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CFE61D8"/>
    <w:multiLevelType w:val="multilevel"/>
    <w:tmpl w:val="B92EA590"/>
    <w:lvl w:ilvl="0">
      <w:start w:val="1"/>
      <w:numFmt w:val="decimal"/>
      <w:lvlText w:val="8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>
    <w:nsid w:val="4D67407F"/>
    <w:multiLevelType w:val="hybridMultilevel"/>
    <w:tmpl w:val="9BD0EC4C"/>
    <w:lvl w:ilvl="0" w:tplc="DC3811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580218CD"/>
    <w:multiLevelType w:val="multilevel"/>
    <w:tmpl w:val="6BA28C50"/>
    <w:lvl w:ilvl="0">
      <w:start w:val="1"/>
      <w:numFmt w:val="bullet"/>
      <w:lvlText w:val="*"/>
      <w:lvlJc w:val="left"/>
      <w:pPr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>
    <w:nsid w:val="58E64AEB"/>
    <w:multiLevelType w:val="multilevel"/>
    <w:tmpl w:val="BA02618C"/>
    <w:lvl w:ilvl="0">
      <w:start w:val="1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>
    <w:nsid w:val="5B0B725D"/>
    <w:multiLevelType w:val="hybridMultilevel"/>
    <w:tmpl w:val="04DCAA16"/>
    <w:lvl w:ilvl="0" w:tplc="B87AC142">
      <w:start w:val="1"/>
      <w:numFmt w:val="decimal"/>
      <w:lvlText w:val="1.%1."/>
      <w:lvlJc w:val="left"/>
      <w:pPr>
        <w:tabs>
          <w:tab w:val="num" w:pos="360"/>
        </w:tabs>
        <w:ind w:left="0" w:firstLine="0"/>
      </w:pPr>
      <w:rPr>
        <w:rFonts w:ascii="Times New Roman" w:hAnsi="Times New Roman" w:cs="Arial" w:hint="default"/>
        <w:sz w:val="24"/>
      </w:rPr>
    </w:lvl>
    <w:lvl w:ilvl="1" w:tplc="67C0D19A">
      <w:start w:val="1"/>
      <w:numFmt w:val="decimal"/>
      <w:lvlText w:val="2."/>
      <w:lvlJc w:val="center"/>
      <w:pPr>
        <w:tabs>
          <w:tab w:val="num" w:pos="1440"/>
        </w:tabs>
        <w:ind w:left="1440" w:hanging="360"/>
      </w:pPr>
      <w:rPr>
        <w:rFonts w:hint="default"/>
      </w:rPr>
    </w:lvl>
    <w:lvl w:ilvl="2" w:tplc="4F64FFAE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7A522B54">
      <w:start w:val="6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E622525"/>
    <w:multiLevelType w:val="multilevel"/>
    <w:tmpl w:val="0A6E8E8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-349"/>
        </w:tabs>
        <w:ind w:left="-349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>
    <w:nsid w:val="5FF8721D"/>
    <w:multiLevelType w:val="hybridMultilevel"/>
    <w:tmpl w:val="06867B98"/>
    <w:lvl w:ilvl="0" w:tplc="3E640BE8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43EE91C4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2" w:tplc="A3103A0A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FEA808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74A08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246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62EB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C8009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DA6E5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62F63CFF"/>
    <w:multiLevelType w:val="multilevel"/>
    <w:tmpl w:val="8F10D284"/>
    <w:lvl w:ilvl="0">
      <w:start w:val="5"/>
      <w:numFmt w:val="decimal"/>
      <w:lvlText w:val="3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>
    <w:nsid w:val="77A249C1"/>
    <w:multiLevelType w:val="multilevel"/>
    <w:tmpl w:val="ED881454"/>
    <w:lvl w:ilvl="0">
      <w:start w:val="4"/>
      <w:numFmt w:val="decimal"/>
      <w:lvlText w:val="%1."/>
      <w:lvlJc w:val="left"/>
      <w:pPr>
        <w:tabs>
          <w:tab w:val="num" w:pos="0"/>
        </w:tabs>
        <w:ind w:left="660" w:hanging="660"/>
      </w:pPr>
      <w:rPr>
        <w:rFonts w:cs="Times New Roman"/>
      </w:rPr>
    </w:lvl>
    <w:lvl w:ilvl="1">
      <w:start w:val="15"/>
      <w:numFmt w:val="decimal"/>
      <w:lvlText w:val="%1.%2."/>
      <w:lvlJc w:val="left"/>
      <w:pPr>
        <w:tabs>
          <w:tab w:val="num" w:pos="0"/>
        </w:tabs>
        <w:ind w:left="660" w:hanging="6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firstLine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34">
    <w:nsid w:val="7ACC39D3"/>
    <w:multiLevelType w:val="multilevel"/>
    <w:tmpl w:val="1F7C3E66"/>
    <w:lvl w:ilvl="0">
      <w:start w:val="3"/>
      <w:numFmt w:val="decimal"/>
      <w:lvlText w:val="8.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>
    <w:nsid w:val="7B14081A"/>
    <w:multiLevelType w:val="hybridMultilevel"/>
    <w:tmpl w:val="E2D8FE42"/>
    <w:lvl w:ilvl="0" w:tplc="27544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6FAC7F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DA827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AD8EB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B0002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D615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45675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46CDF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24C289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>
    <w:nsid w:val="7DA023D9"/>
    <w:multiLevelType w:val="singleLevel"/>
    <w:tmpl w:val="60842086"/>
    <w:lvl w:ilvl="0">
      <w:start w:val="1"/>
      <w:numFmt w:val="russianLower"/>
      <w:lvlText w:val="%1)"/>
      <w:lvlJc w:val="left"/>
      <w:pPr>
        <w:tabs>
          <w:tab w:val="num" w:pos="720"/>
        </w:tabs>
        <w:ind w:firstLine="680"/>
      </w:pPr>
      <w:rPr>
        <w:rFonts w:ascii="Times New Roman" w:hAnsi="Times New Roman" w:cs="Times New Roman" w:hint="default"/>
        <w:b/>
      </w:rPr>
    </w:lvl>
  </w:abstractNum>
  <w:abstractNum w:abstractNumId="38">
    <w:nsid w:val="7F110EB0"/>
    <w:multiLevelType w:val="multilevel"/>
    <w:tmpl w:val="3CA0469E"/>
    <w:lvl w:ilvl="0">
      <w:start w:val="5"/>
      <w:numFmt w:val="decimal"/>
      <w:lvlText w:val="9.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>
    <w:nsid w:val="7F367D25"/>
    <w:multiLevelType w:val="hybridMultilevel"/>
    <w:tmpl w:val="B010CA7A"/>
    <w:lvl w:ilvl="0" w:tplc="862A7E3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7158AF5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6885DA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408A6A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EF087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152B9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D5E8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D0FF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7106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</w:num>
  <w:num w:numId="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4"/>
    </w:lvlOverride>
    <w:lvlOverride w:ilvl="1">
      <w:startOverride w:val="15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A3"/>
    <w:rsid w:val="00000D6A"/>
    <w:rsid w:val="00001BBE"/>
    <w:rsid w:val="00005249"/>
    <w:rsid w:val="0000748C"/>
    <w:rsid w:val="000202C4"/>
    <w:rsid w:val="0002092D"/>
    <w:rsid w:val="00023D95"/>
    <w:rsid w:val="00025754"/>
    <w:rsid w:val="0002690D"/>
    <w:rsid w:val="000272BE"/>
    <w:rsid w:val="00032313"/>
    <w:rsid w:val="000459A9"/>
    <w:rsid w:val="000471BF"/>
    <w:rsid w:val="00052344"/>
    <w:rsid w:val="00053D61"/>
    <w:rsid w:val="00061225"/>
    <w:rsid w:val="000636E9"/>
    <w:rsid w:val="000712A6"/>
    <w:rsid w:val="00076123"/>
    <w:rsid w:val="00084764"/>
    <w:rsid w:val="00091B1E"/>
    <w:rsid w:val="000941A2"/>
    <w:rsid w:val="00094928"/>
    <w:rsid w:val="000A48EA"/>
    <w:rsid w:val="000A6495"/>
    <w:rsid w:val="000B1568"/>
    <w:rsid w:val="000C3D21"/>
    <w:rsid w:val="000C6860"/>
    <w:rsid w:val="000D1179"/>
    <w:rsid w:val="000D527F"/>
    <w:rsid w:val="000E2190"/>
    <w:rsid w:val="000F1837"/>
    <w:rsid w:val="000F18C6"/>
    <w:rsid w:val="000F64B6"/>
    <w:rsid w:val="000F6F3C"/>
    <w:rsid w:val="00104467"/>
    <w:rsid w:val="00105479"/>
    <w:rsid w:val="00111DBE"/>
    <w:rsid w:val="0011680A"/>
    <w:rsid w:val="00117A52"/>
    <w:rsid w:val="001503FB"/>
    <w:rsid w:val="0015487B"/>
    <w:rsid w:val="00157378"/>
    <w:rsid w:val="00166D8C"/>
    <w:rsid w:val="001703A5"/>
    <w:rsid w:val="001741AE"/>
    <w:rsid w:val="0018421D"/>
    <w:rsid w:val="00185D41"/>
    <w:rsid w:val="0018782D"/>
    <w:rsid w:val="001A5E82"/>
    <w:rsid w:val="001B07D6"/>
    <w:rsid w:val="001B21AA"/>
    <w:rsid w:val="001B5C7D"/>
    <w:rsid w:val="001D09AC"/>
    <w:rsid w:val="001D52CD"/>
    <w:rsid w:val="001E3075"/>
    <w:rsid w:val="001E30B6"/>
    <w:rsid w:val="001E3339"/>
    <w:rsid w:val="001E5E98"/>
    <w:rsid w:val="001E6EBE"/>
    <w:rsid w:val="001F09F9"/>
    <w:rsid w:val="001F41FE"/>
    <w:rsid w:val="0020577B"/>
    <w:rsid w:val="00207585"/>
    <w:rsid w:val="00215611"/>
    <w:rsid w:val="002216A8"/>
    <w:rsid w:val="00234BE4"/>
    <w:rsid w:val="00235CC3"/>
    <w:rsid w:val="0024568F"/>
    <w:rsid w:val="0025371C"/>
    <w:rsid w:val="00261ACE"/>
    <w:rsid w:val="00263778"/>
    <w:rsid w:val="00276661"/>
    <w:rsid w:val="00276A87"/>
    <w:rsid w:val="002807A2"/>
    <w:rsid w:val="00282DA6"/>
    <w:rsid w:val="002834FC"/>
    <w:rsid w:val="00291D69"/>
    <w:rsid w:val="00296A52"/>
    <w:rsid w:val="002A779C"/>
    <w:rsid w:val="002B1A99"/>
    <w:rsid w:val="002B355E"/>
    <w:rsid w:val="002B4962"/>
    <w:rsid w:val="002C0A75"/>
    <w:rsid w:val="002E696E"/>
    <w:rsid w:val="002E6FA9"/>
    <w:rsid w:val="00304E04"/>
    <w:rsid w:val="00306C28"/>
    <w:rsid w:val="00320577"/>
    <w:rsid w:val="00323976"/>
    <w:rsid w:val="0032442A"/>
    <w:rsid w:val="00325536"/>
    <w:rsid w:val="00331E25"/>
    <w:rsid w:val="00332783"/>
    <w:rsid w:val="00335815"/>
    <w:rsid w:val="003361AF"/>
    <w:rsid w:val="00336C14"/>
    <w:rsid w:val="003379A3"/>
    <w:rsid w:val="0034279B"/>
    <w:rsid w:val="00344699"/>
    <w:rsid w:val="003515DB"/>
    <w:rsid w:val="0036579F"/>
    <w:rsid w:val="00367D3D"/>
    <w:rsid w:val="00375203"/>
    <w:rsid w:val="0037611F"/>
    <w:rsid w:val="00391612"/>
    <w:rsid w:val="00391911"/>
    <w:rsid w:val="003956D3"/>
    <w:rsid w:val="003A0957"/>
    <w:rsid w:val="003B0208"/>
    <w:rsid w:val="003B3CF6"/>
    <w:rsid w:val="003B6DCE"/>
    <w:rsid w:val="003B76F7"/>
    <w:rsid w:val="003D180B"/>
    <w:rsid w:val="003E78BE"/>
    <w:rsid w:val="00423A31"/>
    <w:rsid w:val="00427FCA"/>
    <w:rsid w:val="00433730"/>
    <w:rsid w:val="00434979"/>
    <w:rsid w:val="0044008E"/>
    <w:rsid w:val="00441076"/>
    <w:rsid w:val="0044613B"/>
    <w:rsid w:val="004651FB"/>
    <w:rsid w:val="004658C0"/>
    <w:rsid w:val="004723BD"/>
    <w:rsid w:val="004726CF"/>
    <w:rsid w:val="00472B95"/>
    <w:rsid w:val="00490309"/>
    <w:rsid w:val="0049341F"/>
    <w:rsid w:val="004A7AD6"/>
    <w:rsid w:val="004B1F45"/>
    <w:rsid w:val="004B2026"/>
    <w:rsid w:val="004B5216"/>
    <w:rsid w:val="004E5E70"/>
    <w:rsid w:val="004E6337"/>
    <w:rsid w:val="004F6D38"/>
    <w:rsid w:val="004F71AB"/>
    <w:rsid w:val="005138E7"/>
    <w:rsid w:val="00514976"/>
    <w:rsid w:val="00532B79"/>
    <w:rsid w:val="00537420"/>
    <w:rsid w:val="00546B51"/>
    <w:rsid w:val="00554680"/>
    <w:rsid w:val="00557522"/>
    <w:rsid w:val="0056177E"/>
    <w:rsid w:val="0056220F"/>
    <w:rsid w:val="00563C6E"/>
    <w:rsid w:val="00567921"/>
    <w:rsid w:val="0057141C"/>
    <w:rsid w:val="0057579F"/>
    <w:rsid w:val="00583B6B"/>
    <w:rsid w:val="00584EE1"/>
    <w:rsid w:val="005856DD"/>
    <w:rsid w:val="00586155"/>
    <w:rsid w:val="005B799A"/>
    <w:rsid w:val="005B7E0A"/>
    <w:rsid w:val="005D45EB"/>
    <w:rsid w:val="005E0357"/>
    <w:rsid w:val="005E7D6F"/>
    <w:rsid w:val="005F12A9"/>
    <w:rsid w:val="005F7B8C"/>
    <w:rsid w:val="006039D5"/>
    <w:rsid w:val="00606E92"/>
    <w:rsid w:val="00611384"/>
    <w:rsid w:val="0061149F"/>
    <w:rsid w:val="00613887"/>
    <w:rsid w:val="0062135A"/>
    <w:rsid w:val="00621F98"/>
    <w:rsid w:val="00625C99"/>
    <w:rsid w:val="00627229"/>
    <w:rsid w:val="00654A64"/>
    <w:rsid w:val="00661B1C"/>
    <w:rsid w:val="00671673"/>
    <w:rsid w:val="0067321E"/>
    <w:rsid w:val="00676D77"/>
    <w:rsid w:val="006773F9"/>
    <w:rsid w:val="006A06A5"/>
    <w:rsid w:val="006A2C54"/>
    <w:rsid w:val="006B4AA7"/>
    <w:rsid w:val="006C7FD4"/>
    <w:rsid w:val="006D4999"/>
    <w:rsid w:val="006E24E9"/>
    <w:rsid w:val="006F1CEA"/>
    <w:rsid w:val="00711570"/>
    <w:rsid w:val="00717C27"/>
    <w:rsid w:val="00725647"/>
    <w:rsid w:val="00726082"/>
    <w:rsid w:val="00757E79"/>
    <w:rsid w:val="00760263"/>
    <w:rsid w:val="00766C08"/>
    <w:rsid w:val="007707E6"/>
    <w:rsid w:val="00776B0B"/>
    <w:rsid w:val="0078542A"/>
    <w:rsid w:val="007B12BD"/>
    <w:rsid w:val="007B4CAB"/>
    <w:rsid w:val="007B7644"/>
    <w:rsid w:val="007C7DB3"/>
    <w:rsid w:val="007D4ED9"/>
    <w:rsid w:val="007D5012"/>
    <w:rsid w:val="007E1216"/>
    <w:rsid w:val="007E15CC"/>
    <w:rsid w:val="007E4666"/>
    <w:rsid w:val="007F31F0"/>
    <w:rsid w:val="007F3DF9"/>
    <w:rsid w:val="00811E6C"/>
    <w:rsid w:val="00811F8B"/>
    <w:rsid w:val="00813AC3"/>
    <w:rsid w:val="00815CBC"/>
    <w:rsid w:val="00830282"/>
    <w:rsid w:val="00835013"/>
    <w:rsid w:val="008439BC"/>
    <w:rsid w:val="00856C4D"/>
    <w:rsid w:val="00884186"/>
    <w:rsid w:val="008867EC"/>
    <w:rsid w:val="00895BFF"/>
    <w:rsid w:val="00897217"/>
    <w:rsid w:val="008B7240"/>
    <w:rsid w:val="008C699D"/>
    <w:rsid w:val="008D1D31"/>
    <w:rsid w:val="008D58E3"/>
    <w:rsid w:val="008D60F7"/>
    <w:rsid w:val="008E2CA3"/>
    <w:rsid w:val="008F56AB"/>
    <w:rsid w:val="0090146E"/>
    <w:rsid w:val="00904BB1"/>
    <w:rsid w:val="00907BF8"/>
    <w:rsid w:val="00914838"/>
    <w:rsid w:val="00920A88"/>
    <w:rsid w:val="00923F6D"/>
    <w:rsid w:val="00924B25"/>
    <w:rsid w:val="00925EF3"/>
    <w:rsid w:val="009336B5"/>
    <w:rsid w:val="0093411A"/>
    <w:rsid w:val="00942467"/>
    <w:rsid w:val="00945A6D"/>
    <w:rsid w:val="009520BC"/>
    <w:rsid w:val="009559BE"/>
    <w:rsid w:val="009565F7"/>
    <w:rsid w:val="00960234"/>
    <w:rsid w:val="00964512"/>
    <w:rsid w:val="00967CAA"/>
    <w:rsid w:val="00967F71"/>
    <w:rsid w:val="00972FD0"/>
    <w:rsid w:val="0098209C"/>
    <w:rsid w:val="0098525A"/>
    <w:rsid w:val="00993885"/>
    <w:rsid w:val="009B58AE"/>
    <w:rsid w:val="009D2A6D"/>
    <w:rsid w:val="009D5633"/>
    <w:rsid w:val="009D6AF7"/>
    <w:rsid w:val="009E1A1D"/>
    <w:rsid w:val="009F1BA0"/>
    <w:rsid w:val="00A02A61"/>
    <w:rsid w:val="00A06B3E"/>
    <w:rsid w:val="00A102FF"/>
    <w:rsid w:val="00A30765"/>
    <w:rsid w:val="00A35333"/>
    <w:rsid w:val="00A4214A"/>
    <w:rsid w:val="00A46C7C"/>
    <w:rsid w:val="00A6757A"/>
    <w:rsid w:val="00A778C2"/>
    <w:rsid w:val="00A839C6"/>
    <w:rsid w:val="00A8754B"/>
    <w:rsid w:val="00A92896"/>
    <w:rsid w:val="00AA4AA8"/>
    <w:rsid w:val="00AA6165"/>
    <w:rsid w:val="00AC1714"/>
    <w:rsid w:val="00AC6C12"/>
    <w:rsid w:val="00AE288F"/>
    <w:rsid w:val="00AF47C0"/>
    <w:rsid w:val="00B175A2"/>
    <w:rsid w:val="00B31E5E"/>
    <w:rsid w:val="00B41620"/>
    <w:rsid w:val="00B5011B"/>
    <w:rsid w:val="00B50A13"/>
    <w:rsid w:val="00B55B18"/>
    <w:rsid w:val="00B601B5"/>
    <w:rsid w:val="00B61457"/>
    <w:rsid w:val="00B61AA8"/>
    <w:rsid w:val="00B6768C"/>
    <w:rsid w:val="00B702B3"/>
    <w:rsid w:val="00B716E8"/>
    <w:rsid w:val="00B71D96"/>
    <w:rsid w:val="00B75094"/>
    <w:rsid w:val="00B80A42"/>
    <w:rsid w:val="00B93A27"/>
    <w:rsid w:val="00BA5F26"/>
    <w:rsid w:val="00BB59CF"/>
    <w:rsid w:val="00BD3C39"/>
    <w:rsid w:val="00BD61E1"/>
    <w:rsid w:val="00BE20DA"/>
    <w:rsid w:val="00BF6C6B"/>
    <w:rsid w:val="00C06656"/>
    <w:rsid w:val="00C161E8"/>
    <w:rsid w:val="00C2379A"/>
    <w:rsid w:val="00C238D1"/>
    <w:rsid w:val="00C47DC9"/>
    <w:rsid w:val="00C57F82"/>
    <w:rsid w:val="00C634C6"/>
    <w:rsid w:val="00C84F4D"/>
    <w:rsid w:val="00C92CE9"/>
    <w:rsid w:val="00CA0662"/>
    <w:rsid w:val="00CA0FA6"/>
    <w:rsid w:val="00CA5399"/>
    <w:rsid w:val="00CA619A"/>
    <w:rsid w:val="00CB20F3"/>
    <w:rsid w:val="00CC0C75"/>
    <w:rsid w:val="00CC2299"/>
    <w:rsid w:val="00CC3077"/>
    <w:rsid w:val="00CC68D9"/>
    <w:rsid w:val="00CE78B0"/>
    <w:rsid w:val="00D166BF"/>
    <w:rsid w:val="00D27ADB"/>
    <w:rsid w:val="00D30B90"/>
    <w:rsid w:val="00D401C2"/>
    <w:rsid w:val="00D41BA5"/>
    <w:rsid w:val="00D420CD"/>
    <w:rsid w:val="00D42550"/>
    <w:rsid w:val="00D54414"/>
    <w:rsid w:val="00D55882"/>
    <w:rsid w:val="00D62C41"/>
    <w:rsid w:val="00D64726"/>
    <w:rsid w:val="00D8503F"/>
    <w:rsid w:val="00D9472C"/>
    <w:rsid w:val="00D958EA"/>
    <w:rsid w:val="00DA1CE9"/>
    <w:rsid w:val="00DB51FD"/>
    <w:rsid w:val="00DC4387"/>
    <w:rsid w:val="00DC524E"/>
    <w:rsid w:val="00DC7460"/>
    <w:rsid w:val="00DD2733"/>
    <w:rsid w:val="00DE0F3E"/>
    <w:rsid w:val="00DE18D6"/>
    <w:rsid w:val="00DE5E83"/>
    <w:rsid w:val="00DE6F86"/>
    <w:rsid w:val="00DF415B"/>
    <w:rsid w:val="00DF4ED7"/>
    <w:rsid w:val="00DF710A"/>
    <w:rsid w:val="00E10149"/>
    <w:rsid w:val="00E1461F"/>
    <w:rsid w:val="00E1637A"/>
    <w:rsid w:val="00E20A69"/>
    <w:rsid w:val="00E4678E"/>
    <w:rsid w:val="00E47868"/>
    <w:rsid w:val="00E554E4"/>
    <w:rsid w:val="00E609D1"/>
    <w:rsid w:val="00E66ECE"/>
    <w:rsid w:val="00E67FB8"/>
    <w:rsid w:val="00E702E7"/>
    <w:rsid w:val="00E73C03"/>
    <w:rsid w:val="00E75095"/>
    <w:rsid w:val="00E75A9D"/>
    <w:rsid w:val="00E7611E"/>
    <w:rsid w:val="00E850BC"/>
    <w:rsid w:val="00E90BF6"/>
    <w:rsid w:val="00E947AE"/>
    <w:rsid w:val="00EA0813"/>
    <w:rsid w:val="00EA22FD"/>
    <w:rsid w:val="00EA7BD1"/>
    <w:rsid w:val="00EB0421"/>
    <w:rsid w:val="00EC7F31"/>
    <w:rsid w:val="00ED6DF2"/>
    <w:rsid w:val="00EE7CD7"/>
    <w:rsid w:val="00EF6EC6"/>
    <w:rsid w:val="00F10FB2"/>
    <w:rsid w:val="00F11F5C"/>
    <w:rsid w:val="00F14876"/>
    <w:rsid w:val="00F2387D"/>
    <w:rsid w:val="00F23FF2"/>
    <w:rsid w:val="00F35CCD"/>
    <w:rsid w:val="00F41F93"/>
    <w:rsid w:val="00F523B2"/>
    <w:rsid w:val="00F640B0"/>
    <w:rsid w:val="00F70091"/>
    <w:rsid w:val="00F71927"/>
    <w:rsid w:val="00F74686"/>
    <w:rsid w:val="00F77BA4"/>
    <w:rsid w:val="00F83451"/>
    <w:rsid w:val="00F97888"/>
    <w:rsid w:val="00FA72F9"/>
    <w:rsid w:val="00FA7D22"/>
    <w:rsid w:val="00FB0FF1"/>
    <w:rsid w:val="00FB2308"/>
    <w:rsid w:val="00FC0BDD"/>
    <w:rsid w:val="00FC53C1"/>
    <w:rsid w:val="00FC7CFF"/>
    <w:rsid w:val="00FD27F3"/>
    <w:rsid w:val="00FE143E"/>
    <w:rsid w:val="00FE193A"/>
    <w:rsid w:val="00FE3ACE"/>
    <w:rsid w:val="00FF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List Continue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61AA8"/>
    <w:pPr>
      <w:spacing w:after="200" w:line="276" w:lineRule="auto"/>
    </w:pPr>
    <w:rPr>
      <w:sz w:val="22"/>
      <w:szCs w:val="22"/>
    </w:rPr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"/>
    <w:basedOn w:val="a2"/>
    <w:next w:val="a2"/>
    <w:link w:val="11"/>
    <w:qFormat/>
    <w:rsid w:val="003379A3"/>
    <w:pPr>
      <w:keepNext/>
      <w:numPr>
        <w:numId w:val="1"/>
      </w:numPr>
      <w:spacing w:after="0" w:line="240" w:lineRule="auto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aliases w:val="2,22,A,A.B.C.,CHS,Gliederung2,H,H2,H2 Знак,H2-Heading 2,H21,H22,HD2,Header2,Heading 2 Hidden,Heading Indent No L2,Heading2,Level 2 Topic Heading,Major,Numbered text 3,RTC,h2,heading2,iz2,l2,list 2,list2,Б2,Заголовок 21,Раздел Знак"/>
    <w:basedOn w:val="a2"/>
    <w:next w:val="a2"/>
    <w:link w:val="20"/>
    <w:qFormat/>
    <w:rsid w:val="003379A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1,H1 Знак Знак,Headi... Знак,Heading 1iz Знак,Б1 Знак,Б11 Знак,Введение... Знак,Заголовок параграфа (1.) Знак"/>
    <w:basedOn w:val="a3"/>
    <w:link w:val="10"/>
    <w:locked/>
    <w:rsid w:val="003379A3"/>
    <w:rPr>
      <w:rFonts w:ascii="Times New Roman" w:hAnsi="Times New Roman"/>
      <w:iCs/>
      <w:sz w:val="24"/>
      <w:szCs w:val="24"/>
    </w:rPr>
  </w:style>
  <w:style w:type="character" w:customStyle="1" w:styleId="20">
    <w:name w:val="Заголовок 2 Знак"/>
    <w:aliases w:val="2 Знак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"/>
    <w:locked/>
    <w:rsid w:val="003379A3"/>
    <w:rPr>
      <w:rFonts w:ascii="Arial" w:hAnsi="Arial" w:cs="Arial"/>
      <w:b/>
      <w:bCs/>
      <w:i/>
      <w:iCs/>
      <w:sz w:val="28"/>
      <w:szCs w:val="28"/>
    </w:rPr>
  </w:style>
  <w:style w:type="character" w:styleId="a6">
    <w:name w:val="Hyperlink"/>
    <w:basedOn w:val="a3"/>
    <w:uiPriority w:val="99"/>
    <w:rsid w:val="003379A3"/>
    <w:rPr>
      <w:rFonts w:ascii="Times New Roman" w:hAnsi="Times New Roman" w:cs="Times New Roman"/>
      <w:color w:val="0000FF"/>
      <w:u w:val="single"/>
    </w:rPr>
  </w:style>
  <w:style w:type="paragraph" w:styleId="HTML">
    <w:name w:val="HTML Preformatted"/>
    <w:basedOn w:val="a2"/>
    <w:link w:val="HTML0"/>
    <w:uiPriority w:val="99"/>
    <w:rsid w:val="003379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379A3"/>
    <w:rPr>
      <w:rFonts w:ascii="Courier New" w:hAnsi="Courier New" w:cs="Courier New"/>
      <w:sz w:val="20"/>
      <w:szCs w:val="20"/>
    </w:rPr>
  </w:style>
  <w:style w:type="paragraph" w:styleId="a7">
    <w:name w:val="Normal (Web)"/>
    <w:basedOn w:val="a2"/>
    <w:uiPriority w:val="99"/>
    <w:rsid w:val="003379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1">
    <w:name w:val="toc 2"/>
    <w:basedOn w:val="a2"/>
    <w:next w:val="a2"/>
    <w:autoRedefine/>
    <w:uiPriority w:val="99"/>
    <w:semiHidden/>
    <w:rsid w:val="003379A3"/>
    <w:pPr>
      <w:tabs>
        <w:tab w:val="left" w:pos="426"/>
        <w:tab w:val="right" w:leader="dot" w:pos="9923"/>
        <w:tab w:val="right" w:pos="10348"/>
      </w:tabs>
      <w:spacing w:after="0" w:line="240" w:lineRule="auto"/>
      <w:ind w:left="1134" w:right="74" w:hanging="1134"/>
    </w:pPr>
    <w:rPr>
      <w:rFonts w:ascii="Times New Roman" w:hAnsi="Times New Roman"/>
      <w:noProof/>
      <w:sz w:val="24"/>
      <w:szCs w:val="24"/>
    </w:rPr>
  </w:style>
  <w:style w:type="paragraph" w:styleId="a8">
    <w:name w:val="List Continue"/>
    <w:basedOn w:val="a2"/>
    <w:rsid w:val="003379A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2"/>
    <w:link w:val="23"/>
    <w:uiPriority w:val="99"/>
    <w:rsid w:val="003379A3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с отступом 2 Знак"/>
    <w:basedOn w:val="a3"/>
    <w:link w:val="22"/>
    <w:uiPriority w:val="99"/>
    <w:locked/>
    <w:rsid w:val="003379A3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2"/>
    <w:link w:val="aa"/>
    <w:uiPriority w:val="99"/>
    <w:semiHidden/>
    <w:rsid w:val="003379A3"/>
    <w:pPr>
      <w:snapToGrid w:val="0"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3"/>
    <w:link w:val="a9"/>
    <w:uiPriority w:val="99"/>
    <w:semiHidden/>
    <w:locked/>
    <w:rsid w:val="003379A3"/>
    <w:rPr>
      <w:rFonts w:ascii="Courier New" w:hAnsi="Courier New" w:cs="Times New Roman"/>
      <w:sz w:val="20"/>
      <w:szCs w:val="20"/>
    </w:rPr>
  </w:style>
  <w:style w:type="character" w:customStyle="1" w:styleId="ListParagraph">
    <w:name w:val="List Paragraph Знак"/>
    <w:basedOn w:val="a3"/>
    <w:link w:val="12"/>
    <w:locked/>
    <w:rsid w:val="003379A3"/>
    <w:rPr>
      <w:rFonts w:ascii="Calibri" w:hAnsi="Calibri" w:cs="Calibri"/>
    </w:rPr>
  </w:style>
  <w:style w:type="paragraph" w:customStyle="1" w:styleId="12">
    <w:name w:val="Абзац списка1"/>
    <w:basedOn w:val="a2"/>
    <w:link w:val="ListParagraph"/>
    <w:uiPriority w:val="99"/>
    <w:rsid w:val="003379A3"/>
    <w:pPr>
      <w:ind w:left="720"/>
      <w:contextualSpacing/>
    </w:pPr>
    <w:rPr>
      <w:rFonts w:cs="Calibri"/>
    </w:rPr>
  </w:style>
  <w:style w:type="paragraph" w:customStyle="1" w:styleId="13">
    <w:name w:val="Обычный1"/>
    <w:uiPriority w:val="99"/>
    <w:rsid w:val="003379A3"/>
    <w:rPr>
      <w:rFonts w:ascii="Times New Roman" w:hAnsi="Times New Roman"/>
      <w:sz w:val="24"/>
    </w:rPr>
  </w:style>
  <w:style w:type="paragraph" w:customStyle="1" w:styleId="110">
    <w:name w:val="заголовок 11"/>
    <w:basedOn w:val="a2"/>
    <w:next w:val="a2"/>
    <w:uiPriority w:val="99"/>
    <w:rsid w:val="003379A3"/>
    <w:pPr>
      <w:keepNext/>
      <w:snapToGrid w:val="0"/>
      <w:spacing w:after="0" w:line="240" w:lineRule="auto"/>
      <w:jc w:val="center"/>
    </w:pPr>
    <w:rPr>
      <w:rFonts w:ascii="Times New Roman" w:hAnsi="Times New Roman"/>
      <w:sz w:val="24"/>
      <w:szCs w:val="20"/>
    </w:rPr>
  </w:style>
  <w:style w:type="paragraph" w:customStyle="1" w:styleId="ab">
    <w:name w:val="Таблица шапка"/>
    <w:basedOn w:val="a2"/>
    <w:uiPriority w:val="99"/>
    <w:rsid w:val="003379A3"/>
    <w:pPr>
      <w:keepNext/>
      <w:snapToGrid w:val="0"/>
      <w:spacing w:before="40" w:after="40" w:line="240" w:lineRule="auto"/>
      <w:ind w:left="57" w:right="57"/>
    </w:pPr>
    <w:rPr>
      <w:rFonts w:ascii="Times New Roman" w:hAnsi="Times New Roman"/>
      <w:szCs w:val="20"/>
    </w:rPr>
  </w:style>
  <w:style w:type="paragraph" w:customStyle="1" w:styleId="ac">
    <w:name w:val="Таблица текст"/>
    <w:basedOn w:val="a2"/>
    <w:uiPriority w:val="99"/>
    <w:rsid w:val="003379A3"/>
    <w:pPr>
      <w:snapToGrid w:val="0"/>
      <w:spacing w:before="40" w:after="40" w:line="240" w:lineRule="auto"/>
      <w:ind w:left="57" w:right="57"/>
    </w:pPr>
    <w:rPr>
      <w:rFonts w:ascii="Times New Roman" w:hAnsi="Times New Roman"/>
      <w:sz w:val="24"/>
      <w:szCs w:val="20"/>
    </w:rPr>
  </w:style>
  <w:style w:type="paragraph" w:customStyle="1" w:styleId="a1">
    <w:name w:val="Пункт"/>
    <w:basedOn w:val="a2"/>
    <w:rsid w:val="003379A3"/>
    <w:pPr>
      <w:numPr>
        <w:ilvl w:val="2"/>
        <w:numId w:val="1"/>
      </w:numPr>
      <w:snapToGrid w:val="0"/>
      <w:spacing w:after="0" w:line="36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22"/>
    <w:uiPriority w:val="99"/>
    <w:rsid w:val="003379A3"/>
    <w:pPr>
      <w:widowControl w:val="0"/>
      <w:tabs>
        <w:tab w:val="num" w:pos="1307"/>
      </w:tabs>
      <w:adjustRightInd w:val="0"/>
      <w:ind w:left="1080" w:firstLine="0"/>
    </w:pPr>
    <w:rPr>
      <w:szCs w:val="20"/>
    </w:rPr>
  </w:style>
  <w:style w:type="paragraph" w:customStyle="1" w:styleId="Times12">
    <w:name w:val="Times 12"/>
    <w:basedOn w:val="a2"/>
    <w:uiPriority w:val="34"/>
    <w:qFormat/>
    <w:rsid w:val="003379A3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bCs/>
      <w:sz w:val="24"/>
    </w:rPr>
  </w:style>
  <w:style w:type="paragraph" w:customStyle="1" w:styleId="02statia2">
    <w:name w:val="02statia2"/>
    <w:basedOn w:val="a2"/>
    <w:rsid w:val="003379A3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a0">
    <w:name w:val="Подподпункт"/>
    <w:basedOn w:val="a2"/>
    <w:rsid w:val="003379A3"/>
    <w:pPr>
      <w:numPr>
        <w:numId w:val="2"/>
      </w:numPr>
      <w:tabs>
        <w:tab w:val="num" w:pos="926"/>
      </w:tabs>
      <w:snapToGrid w:val="0"/>
      <w:spacing w:after="0" w:line="360" w:lineRule="auto"/>
      <w:jc w:val="both"/>
    </w:pPr>
    <w:rPr>
      <w:rFonts w:ascii="Times New Roman" w:hAnsi="Times New Roman"/>
      <w:bCs/>
    </w:rPr>
  </w:style>
  <w:style w:type="character" w:customStyle="1" w:styleId="14">
    <w:name w:val="Ариал Знак1"/>
    <w:basedOn w:val="a3"/>
    <w:link w:val="ad"/>
    <w:uiPriority w:val="99"/>
    <w:locked/>
    <w:rsid w:val="003379A3"/>
    <w:rPr>
      <w:rFonts w:ascii="Arial" w:hAnsi="Arial" w:cs="Arial"/>
      <w:sz w:val="24"/>
      <w:szCs w:val="24"/>
    </w:rPr>
  </w:style>
  <w:style w:type="paragraph" w:customStyle="1" w:styleId="ad">
    <w:name w:val="Ариал"/>
    <w:basedOn w:val="a2"/>
    <w:link w:val="14"/>
    <w:uiPriority w:val="99"/>
    <w:rsid w:val="003379A3"/>
    <w:pPr>
      <w:spacing w:before="120" w:after="120" w:line="360" w:lineRule="auto"/>
      <w:ind w:firstLine="851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ункт б/н"/>
    <w:basedOn w:val="a2"/>
    <w:uiPriority w:val="99"/>
    <w:rsid w:val="003379A3"/>
    <w:pPr>
      <w:tabs>
        <w:tab w:val="left" w:pos="1134"/>
      </w:tabs>
      <w:snapToGrid w:val="0"/>
      <w:spacing w:after="0" w:line="360" w:lineRule="auto"/>
      <w:ind w:firstLine="567"/>
      <w:jc w:val="both"/>
    </w:pPr>
    <w:rPr>
      <w:rFonts w:ascii="Times New Roman" w:hAnsi="Times New Roman"/>
      <w:bCs/>
    </w:rPr>
  </w:style>
  <w:style w:type="character" w:customStyle="1" w:styleId="af">
    <w:name w:val="Ариал Таблица Знак"/>
    <w:basedOn w:val="a3"/>
    <w:link w:val="af0"/>
    <w:uiPriority w:val="99"/>
    <w:locked/>
    <w:rsid w:val="003379A3"/>
    <w:rPr>
      <w:rFonts w:ascii="Arial" w:hAnsi="Arial" w:cs="Arial"/>
      <w:sz w:val="24"/>
    </w:rPr>
  </w:style>
  <w:style w:type="paragraph" w:customStyle="1" w:styleId="af0">
    <w:name w:val="Ариал Таблица"/>
    <w:basedOn w:val="ad"/>
    <w:link w:val="af"/>
    <w:uiPriority w:val="99"/>
    <w:rsid w:val="003379A3"/>
    <w:pPr>
      <w:widowControl w:val="0"/>
      <w:adjustRightInd w:val="0"/>
      <w:spacing w:before="0" w:after="0" w:line="240" w:lineRule="auto"/>
      <w:ind w:firstLine="0"/>
    </w:pPr>
    <w:rPr>
      <w:szCs w:val="22"/>
    </w:rPr>
  </w:style>
  <w:style w:type="paragraph" w:customStyle="1" w:styleId="a">
    <w:name w:val="Пункт Знак"/>
    <w:basedOn w:val="a2"/>
    <w:rsid w:val="003379A3"/>
    <w:pPr>
      <w:numPr>
        <w:ilvl w:val="1"/>
        <w:numId w:val="3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Пункт1"/>
    <w:basedOn w:val="a2"/>
    <w:rsid w:val="003379A3"/>
    <w:pPr>
      <w:numPr>
        <w:numId w:val="3"/>
      </w:numPr>
      <w:snapToGrid w:val="0"/>
      <w:spacing w:before="240" w:after="0" w:line="360" w:lineRule="auto"/>
      <w:jc w:val="center"/>
    </w:pPr>
    <w:rPr>
      <w:rFonts w:ascii="Arial" w:hAnsi="Arial"/>
      <w:b/>
      <w:sz w:val="28"/>
      <w:szCs w:val="28"/>
    </w:rPr>
  </w:style>
  <w:style w:type="paragraph" w:customStyle="1" w:styleId="rvps1">
    <w:name w:val="rvps1"/>
    <w:basedOn w:val="a2"/>
    <w:uiPriority w:val="99"/>
    <w:rsid w:val="003379A3"/>
    <w:pPr>
      <w:spacing w:after="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rvps46">
    <w:name w:val="rvps46"/>
    <w:basedOn w:val="a2"/>
    <w:uiPriority w:val="99"/>
    <w:rsid w:val="003379A3"/>
    <w:pPr>
      <w:spacing w:before="120" w:after="120" w:line="240" w:lineRule="auto"/>
    </w:pPr>
    <w:rPr>
      <w:rFonts w:ascii="Times New Roman" w:hAnsi="Times New Roman"/>
      <w:sz w:val="24"/>
      <w:szCs w:val="24"/>
    </w:rPr>
  </w:style>
  <w:style w:type="paragraph" w:customStyle="1" w:styleId="rvps9">
    <w:name w:val="rvps9"/>
    <w:basedOn w:val="a2"/>
    <w:uiPriority w:val="99"/>
    <w:rsid w:val="003379A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rvps51">
    <w:name w:val="rvps51"/>
    <w:basedOn w:val="a2"/>
    <w:uiPriority w:val="99"/>
    <w:rsid w:val="003379A3"/>
    <w:pPr>
      <w:spacing w:before="120" w:after="0" w:line="240" w:lineRule="auto"/>
      <w:ind w:right="150"/>
      <w:jc w:val="both"/>
    </w:pPr>
    <w:rPr>
      <w:rFonts w:ascii="Times New Roman" w:hAnsi="Times New Roman"/>
      <w:sz w:val="24"/>
      <w:szCs w:val="24"/>
    </w:rPr>
  </w:style>
  <w:style w:type="character" w:customStyle="1" w:styleId="af1">
    <w:name w:val="текст смк Знак"/>
    <w:link w:val="af2"/>
    <w:uiPriority w:val="99"/>
    <w:locked/>
    <w:rsid w:val="003379A3"/>
    <w:rPr>
      <w:sz w:val="26"/>
    </w:rPr>
  </w:style>
  <w:style w:type="paragraph" w:customStyle="1" w:styleId="af2">
    <w:name w:val="текст смк"/>
    <w:basedOn w:val="a2"/>
    <w:link w:val="af1"/>
    <w:uiPriority w:val="99"/>
    <w:rsid w:val="003379A3"/>
    <w:pPr>
      <w:spacing w:after="0" w:line="240" w:lineRule="auto"/>
      <w:ind w:firstLine="567"/>
      <w:jc w:val="both"/>
    </w:pPr>
    <w:rPr>
      <w:sz w:val="26"/>
      <w:szCs w:val="20"/>
    </w:rPr>
  </w:style>
  <w:style w:type="paragraph" w:styleId="af3">
    <w:name w:val="List Paragraph"/>
    <w:basedOn w:val="a2"/>
    <w:uiPriority w:val="99"/>
    <w:qFormat/>
    <w:rsid w:val="00335815"/>
    <w:pPr>
      <w:ind w:left="720"/>
      <w:contextualSpacing/>
    </w:pPr>
  </w:style>
  <w:style w:type="table" w:styleId="af4">
    <w:name w:val="Table Grid"/>
    <w:basedOn w:val="a4"/>
    <w:rsid w:val="001B07D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99"/>
    <w:qFormat/>
    <w:rsid w:val="006F1CEA"/>
    <w:rPr>
      <w:sz w:val="22"/>
      <w:szCs w:val="22"/>
    </w:rPr>
  </w:style>
  <w:style w:type="paragraph" w:styleId="af6">
    <w:name w:val="Body Text"/>
    <w:basedOn w:val="a2"/>
    <w:link w:val="af7"/>
    <w:semiHidden/>
    <w:rsid w:val="00E609D1"/>
    <w:pPr>
      <w:spacing w:after="120"/>
    </w:pPr>
  </w:style>
  <w:style w:type="character" w:customStyle="1" w:styleId="af7">
    <w:name w:val="Основной текст Знак"/>
    <w:basedOn w:val="a3"/>
    <w:link w:val="af6"/>
    <w:semiHidden/>
    <w:locked/>
    <w:rsid w:val="00E609D1"/>
    <w:rPr>
      <w:rFonts w:cs="Times New Roman"/>
      <w:sz w:val="22"/>
      <w:szCs w:val="22"/>
    </w:rPr>
  </w:style>
  <w:style w:type="paragraph" w:styleId="af8">
    <w:name w:val="Title"/>
    <w:basedOn w:val="a2"/>
    <w:link w:val="af9"/>
    <w:uiPriority w:val="99"/>
    <w:qFormat/>
    <w:rsid w:val="002C0A75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f9">
    <w:name w:val="Название Знак"/>
    <w:basedOn w:val="a3"/>
    <w:link w:val="af8"/>
    <w:uiPriority w:val="99"/>
    <w:locked/>
    <w:rsid w:val="002C0A75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ConsPlusNormal">
    <w:name w:val="ConsPlusNormal"/>
    <w:uiPriority w:val="99"/>
    <w:rsid w:val="00CC3077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a">
    <w:name w:val="footnote text"/>
    <w:basedOn w:val="a2"/>
    <w:link w:val="afb"/>
    <w:uiPriority w:val="99"/>
    <w:semiHidden/>
    <w:unhideWhenUsed/>
    <w:rsid w:val="00B41620"/>
    <w:rPr>
      <w:sz w:val="20"/>
      <w:szCs w:val="20"/>
    </w:rPr>
  </w:style>
  <w:style w:type="character" w:customStyle="1" w:styleId="afb">
    <w:name w:val="Текст сноски Знак"/>
    <w:basedOn w:val="a3"/>
    <w:link w:val="afa"/>
    <w:uiPriority w:val="99"/>
    <w:semiHidden/>
    <w:rsid w:val="00B41620"/>
  </w:style>
  <w:style w:type="character" w:styleId="afc">
    <w:name w:val="footnote reference"/>
    <w:basedOn w:val="a3"/>
    <w:uiPriority w:val="99"/>
    <w:semiHidden/>
    <w:unhideWhenUsed/>
    <w:rsid w:val="00B41620"/>
    <w:rPr>
      <w:vertAlign w:val="superscript"/>
    </w:rPr>
  </w:style>
  <w:style w:type="paragraph" w:styleId="afd">
    <w:name w:val="header"/>
    <w:basedOn w:val="a2"/>
    <w:link w:val="afe"/>
    <w:uiPriority w:val="99"/>
    <w:semiHidden/>
    <w:unhideWhenUsed/>
    <w:rsid w:val="0098209C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3"/>
    <w:link w:val="afd"/>
    <w:uiPriority w:val="99"/>
    <w:semiHidden/>
    <w:rsid w:val="0098209C"/>
    <w:rPr>
      <w:sz w:val="22"/>
      <w:szCs w:val="22"/>
    </w:rPr>
  </w:style>
  <w:style w:type="paragraph" w:styleId="aff">
    <w:name w:val="footer"/>
    <w:basedOn w:val="a2"/>
    <w:link w:val="aff0"/>
    <w:unhideWhenUsed/>
    <w:rsid w:val="0098209C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3"/>
    <w:link w:val="aff"/>
    <w:rsid w:val="0098209C"/>
    <w:rPr>
      <w:sz w:val="22"/>
      <w:szCs w:val="22"/>
    </w:rPr>
  </w:style>
  <w:style w:type="paragraph" w:customStyle="1" w:styleId="24">
    <w:name w:val="Абзац списка2"/>
    <w:basedOn w:val="a2"/>
    <w:rsid w:val="00282DA6"/>
    <w:pPr>
      <w:ind w:left="720"/>
      <w:contextualSpacing/>
    </w:pPr>
    <w:rPr>
      <w:rFonts w:cs="Calibri"/>
      <w:sz w:val="20"/>
      <w:szCs w:val="20"/>
    </w:rPr>
  </w:style>
  <w:style w:type="paragraph" w:styleId="aff1">
    <w:name w:val="Balloon Text"/>
    <w:basedOn w:val="a2"/>
    <w:link w:val="aff2"/>
    <w:uiPriority w:val="99"/>
    <w:semiHidden/>
    <w:unhideWhenUsed/>
    <w:rsid w:val="00032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3"/>
    <w:link w:val="aff1"/>
    <w:uiPriority w:val="99"/>
    <w:semiHidden/>
    <w:rsid w:val="00032313"/>
    <w:rPr>
      <w:rFonts w:ascii="Tahoma" w:hAnsi="Tahoma" w:cs="Tahoma"/>
      <w:sz w:val="16"/>
      <w:szCs w:val="16"/>
    </w:rPr>
  </w:style>
  <w:style w:type="paragraph" w:customStyle="1" w:styleId="Style15">
    <w:name w:val="Style15"/>
    <w:basedOn w:val="a2"/>
    <w:uiPriority w:val="99"/>
    <w:rsid w:val="002B1A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6">
    <w:name w:val="Style16"/>
    <w:basedOn w:val="a2"/>
    <w:uiPriority w:val="99"/>
    <w:rsid w:val="002B1A99"/>
    <w:pPr>
      <w:widowControl w:val="0"/>
      <w:autoSpaceDE w:val="0"/>
      <w:autoSpaceDN w:val="0"/>
      <w:adjustRightInd w:val="0"/>
      <w:spacing w:after="0" w:line="322" w:lineRule="exact"/>
      <w:ind w:hanging="355"/>
      <w:jc w:val="both"/>
    </w:pPr>
    <w:rPr>
      <w:rFonts w:ascii="Courier New" w:hAnsi="Courier New" w:cs="Courier New"/>
      <w:sz w:val="24"/>
      <w:szCs w:val="24"/>
    </w:rPr>
  </w:style>
  <w:style w:type="character" w:customStyle="1" w:styleId="FontStyle27">
    <w:name w:val="Font Style27"/>
    <w:basedOn w:val="a3"/>
    <w:uiPriority w:val="99"/>
    <w:rsid w:val="002B1A9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9">
    <w:name w:val="Style9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98" w:lineRule="exact"/>
      <w:ind w:firstLine="341"/>
    </w:pPr>
    <w:rPr>
      <w:rFonts w:ascii="Courier New" w:hAnsi="Courier New" w:cs="Courier New"/>
      <w:sz w:val="24"/>
      <w:szCs w:val="24"/>
    </w:rPr>
  </w:style>
  <w:style w:type="paragraph" w:customStyle="1" w:styleId="Style10">
    <w:name w:val="Style10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tyle11">
    <w:name w:val="Style11"/>
    <w:basedOn w:val="a2"/>
    <w:uiPriority w:val="99"/>
    <w:rsid w:val="00583B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FontStyle25">
    <w:name w:val="Font Style25"/>
    <w:basedOn w:val="a3"/>
    <w:uiPriority w:val="99"/>
    <w:rsid w:val="00583B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5">
    <w:name w:val="Style5"/>
    <w:basedOn w:val="a2"/>
    <w:rsid w:val="00811E6C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Calibri" w:hAnsi="Times New Roman"/>
      <w:sz w:val="24"/>
      <w:szCs w:val="24"/>
    </w:rPr>
  </w:style>
  <w:style w:type="character" w:customStyle="1" w:styleId="ListParagraphChar">
    <w:name w:val="List Paragraph Char"/>
    <w:basedOn w:val="a3"/>
    <w:link w:val="30"/>
    <w:locked/>
    <w:rsid w:val="00B61AA8"/>
    <w:rPr>
      <w:rFonts w:ascii="Times New Roman" w:hAnsi="Times New Roman"/>
      <w:sz w:val="22"/>
      <w:szCs w:val="22"/>
    </w:rPr>
  </w:style>
  <w:style w:type="paragraph" w:customStyle="1" w:styleId="30">
    <w:name w:val="Абзац списка3"/>
    <w:basedOn w:val="a2"/>
    <w:link w:val="ListParagraphChar"/>
    <w:rsid w:val="00B61AA8"/>
    <w:pPr>
      <w:ind w:left="720"/>
      <w:contextualSpacing/>
    </w:pPr>
    <w:rPr>
      <w:rFonts w:ascii="Times New Roman" w:hAnsi="Times New Roman"/>
    </w:rPr>
  </w:style>
  <w:style w:type="paragraph" w:customStyle="1" w:styleId="aff3">
    <w:name w:val="Базовый"/>
    <w:rsid w:val="00CA0FA6"/>
    <w:pPr>
      <w:tabs>
        <w:tab w:val="left" w:pos="709"/>
      </w:tabs>
      <w:suppressAutoHyphens/>
      <w:spacing w:after="200" w:line="276" w:lineRule="atLeast"/>
    </w:pPr>
    <w:rPr>
      <w:sz w:val="22"/>
      <w:szCs w:val="22"/>
    </w:rPr>
  </w:style>
  <w:style w:type="paragraph" w:customStyle="1" w:styleId="Style3">
    <w:name w:val="Style3"/>
    <w:basedOn w:val="a2"/>
    <w:rsid w:val="00CA0F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7">
    <w:name w:val="Font Style17"/>
    <w:basedOn w:val="a3"/>
    <w:rsid w:val="00CA0FA6"/>
    <w:rPr>
      <w:rFonts w:ascii="Times New Roman" w:hAnsi="Times New Roman" w:cs="Times New Roman" w:hint="default"/>
      <w:sz w:val="20"/>
      <w:szCs w:val="20"/>
    </w:rPr>
  </w:style>
  <w:style w:type="paragraph" w:customStyle="1" w:styleId="4">
    <w:name w:val="Абзац списка4"/>
    <w:basedOn w:val="a2"/>
    <w:rsid w:val="00830282"/>
    <w:pPr>
      <w:ind w:left="720"/>
      <w:contextualSpacing/>
    </w:pPr>
    <w:rPr>
      <w:rFonts w:ascii="Times New Roman" w:hAnsi="Times New Roman"/>
    </w:rPr>
  </w:style>
  <w:style w:type="character" w:customStyle="1" w:styleId="DeltaViewInsertion">
    <w:name w:val="DeltaView Insertion"/>
    <w:rsid w:val="00811F8B"/>
    <w:rPr>
      <w:color w:val="0000FF"/>
      <w:spacing w:val="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FB8D0-F5ED-42EA-9256-9CF555131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9</Pages>
  <Words>2602</Words>
  <Characters>18439</Characters>
  <Application>Microsoft Office Word</Application>
  <DocSecurity>0</DocSecurity>
  <Lines>153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</dc:creator>
  <cp:lastModifiedBy>Курматова</cp:lastModifiedBy>
  <cp:revision>26</cp:revision>
  <cp:lastPrinted>2015-08-27T11:19:00Z</cp:lastPrinted>
  <dcterms:created xsi:type="dcterms:W3CDTF">2014-05-13T13:03:00Z</dcterms:created>
  <dcterms:modified xsi:type="dcterms:W3CDTF">2015-08-27T11:59:00Z</dcterms:modified>
</cp:coreProperties>
</file>